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CE86" w14:textId="5697126B" w:rsidR="00F675C2" w:rsidRDefault="00523C58" w:rsidP="005868D9">
      <w:pPr>
        <w:pStyle w:val="Title"/>
        <w:jc w:val="left"/>
        <w:rPr>
          <w:sz w:val="36"/>
          <w:szCs w:val="36"/>
        </w:rPr>
      </w:pPr>
      <w:r>
        <w:br/>
      </w:r>
      <w:r w:rsidR="001E5BC8">
        <w:rPr>
          <w:sz w:val="52"/>
        </w:rPr>
        <w:t>Artist Brief – Expression of Interest</w:t>
      </w:r>
    </w:p>
    <w:p w14:paraId="41B7B456" w14:textId="314B4623" w:rsidR="008C183F" w:rsidRPr="008C183F" w:rsidRDefault="001C154B" w:rsidP="008C183F">
      <w:r>
        <w:rPr>
          <w:noProof/>
          <w:lang w:eastAsia="en-AU"/>
        </w:rPr>
        <w:drawing>
          <wp:anchor distT="0" distB="0" distL="114300" distR="114300" simplePos="0" relativeHeight="251674624" behindDoc="1" locked="0" layoutInCell="1" allowOverlap="1" wp14:anchorId="68C4BB86" wp14:editId="6C7A5319">
            <wp:simplePos x="0" y="0"/>
            <wp:positionH relativeFrom="margin">
              <wp:posOffset>-276225</wp:posOffset>
            </wp:positionH>
            <wp:positionV relativeFrom="paragraph">
              <wp:posOffset>93980</wp:posOffset>
            </wp:positionV>
            <wp:extent cx="2628437" cy="1225647"/>
            <wp:effectExtent l="0" t="0" r="635" b="0"/>
            <wp:wrapNone/>
            <wp:docPr id="399213307" name="Picture 39921330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13307" name="Picture 399213307"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437" cy="1225647"/>
                    </a:xfrm>
                    <a:prstGeom prst="rect">
                      <a:avLst/>
                    </a:prstGeom>
                  </pic:spPr>
                </pic:pic>
              </a:graphicData>
            </a:graphic>
            <wp14:sizeRelH relativeFrom="margin">
              <wp14:pctWidth>0</wp14:pctWidth>
            </wp14:sizeRelH>
            <wp14:sizeRelV relativeFrom="margin">
              <wp14:pctHeight>0</wp14:pctHeight>
            </wp14:sizeRelV>
          </wp:anchor>
        </w:drawing>
      </w:r>
    </w:p>
    <w:p w14:paraId="06204B9E" w14:textId="5E20F45C" w:rsidR="001E5BC8" w:rsidRPr="00E7728A" w:rsidRDefault="001E5BC8" w:rsidP="001E5BC8">
      <w:pPr>
        <w:rPr>
          <w:b/>
          <w:bCs/>
        </w:rPr>
      </w:pPr>
    </w:p>
    <w:p w14:paraId="28E8CB96" w14:textId="77777777" w:rsidR="00AA41EB" w:rsidRPr="00EB71FB" w:rsidRDefault="00AA41EB" w:rsidP="00AA41EB">
      <w:pPr>
        <w:spacing w:line="276" w:lineRule="auto"/>
        <w:rPr>
          <w:rFonts w:asciiTheme="majorHAnsi" w:hAnsiTheme="majorHAnsi" w:cstheme="majorHAnsi"/>
        </w:rPr>
      </w:pPr>
    </w:p>
    <w:p w14:paraId="09288C82" w14:textId="77777777" w:rsidR="001C154B" w:rsidRDefault="001C154B" w:rsidP="00AA41EB">
      <w:pPr>
        <w:spacing w:line="276" w:lineRule="auto"/>
        <w:rPr>
          <w:rFonts w:asciiTheme="majorHAnsi" w:hAnsiTheme="majorHAnsi" w:cstheme="majorHAnsi"/>
        </w:rPr>
      </w:pPr>
    </w:p>
    <w:p w14:paraId="521D7EB5" w14:textId="77777777" w:rsidR="001C154B" w:rsidRDefault="001C154B" w:rsidP="00AA41EB">
      <w:pPr>
        <w:spacing w:line="276" w:lineRule="auto"/>
        <w:rPr>
          <w:rFonts w:asciiTheme="majorHAnsi" w:hAnsiTheme="majorHAnsi" w:cstheme="majorHAnsi"/>
        </w:rPr>
      </w:pPr>
    </w:p>
    <w:p w14:paraId="292EB77F" w14:textId="77777777" w:rsidR="001C154B" w:rsidRDefault="001C154B" w:rsidP="00AA41EB">
      <w:pPr>
        <w:spacing w:line="276" w:lineRule="auto"/>
        <w:rPr>
          <w:rFonts w:asciiTheme="majorHAnsi" w:hAnsiTheme="majorHAnsi" w:cstheme="majorHAnsi"/>
        </w:rPr>
      </w:pPr>
    </w:p>
    <w:p w14:paraId="09246077" w14:textId="77777777" w:rsidR="001C154B" w:rsidRDefault="001C154B" w:rsidP="00AA41EB">
      <w:pPr>
        <w:spacing w:line="276" w:lineRule="auto"/>
        <w:rPr>
          <w:rFonts w:asciiTheme="majorHAnsi" w:hAnsiTheme="majorHAnsi" w:cstheme="majorHAnsi"/>
        </w:rPr>
      </w:pPr>
    </w:p>
    <w:p w14:paraId="28CFE5EC" w14:textId="77777777" w:rsidR="001C154B" w:rsidRDefault="001C154B" w:rsidP="00AA41EB">
      <w:pPr>
        <w:spacing w:line="276" w:lineRule="auto"/>
        <w:rPr>
          <w:rFonts w:asciiTheme="majorHAnsi" w:hAnsiTheme="majorHAnsi" w:cstheme="majorHAnsi"/>
        </w:rPr>
      </w:pPr>
    </w:p>
    <w:p w14:paraId="2FAB2765" w14:textId="2BDCB791" w:rsidR="00046DC0" w:rsidRDefault="00AA41EB" w:rsidP="00AA41EB">
      <w:pPr>
        <w:spacing w:line="276" w:lineRule="auto"/>
        <w:rPr>
          <w:rFonts w:asciiTheme="majorHAnsi" w:hAnsiTheme="majorHAnsi" w:cstheme="majorHAnsi"/>
        </w:rPr>
      </w:pPr>
      <w:r w:rsidRPr="00EB71FB">
        <w:rPr>
          <w:rFonts w:asciiTheme="majorHAnsi" w:hAnsiTheme="majorHAnsi" w:cstheme="majorHAnsi"/>
        </w:rPr>
        <w:t xml:space="preserve">With this Artist Brief, the City of Greater Geraldton (‘The City’) is seeking Expressions of Interest </w:t>
      </w:r>
      <w:r w:rsidR="009360C2" w:rsidRPr="00EB71FB">
        <w:rPr>
          <w:rFonts w:asciiTheme="majorHAnsi" w:hAnsiTheme="majorHAnsi" w:cstheme="majorHAnsi"/>
        </w:rPr>
        <w:t xml:space="preserve">to commission an </w:t>
      </w:r>
      <w:r w:rsidR="003717E6">
        <w:rPr>
          <w:rFonts w:asciiTheme="majorHAnsi" w:hAnsiTheme="majorHAnsi" w:cstheme="majorHAnsi"/>
        </w:rPr>
        <w:t>A</w:t>
      </w:r>
      <w:r w:rsidR="009360C2" w:rsidRPr="00EB71FB">
        <w:rPr>
          <w:rFonts w:asciiTheme="majorHAnsi" w:hAnsiTheme="majorHAnsi" w:cstheme="majorHAnsi"/>
        </w:rPr>
        <w:t xml:space="preserve">rtist or </w:t>
      </w:r>
      <w:r w:rsidR="003717E6">
        <w:rPr>
          <w:rFonts w:asciiTheme="majorHAnsi" w:hAnsiTheme="majorHAnsi" w:cstheme="majorHAnsi"/>
        </w:rPr>
        <w:t>A</w:t>
      </w:r>
      <w:r w:rsidR="009360C2" w:rsidRPr="00EB71FB">
        <w:rPr>
          <w:rFonts w:asciiTheme="majorHAnsi" w:hAnsiTheme="majorHAnsi" w:cstheme="majorHAnsi"/>
        </w:rPr>
        <w:t>rtist(s)</w:t>
      </w:r>
      <w:r w:rsidR="001C154B">
        <w:rPr>
          <w:rFonts w:asciiTheme="majorHAnsi" w:hAnsiTheme="majorHAnsi" w:cstheme="majorHAnsi"/>
        </w:rPr>
        <w:t xml:space="preserve"> to </w:t>
      </w:r>
      <w:r w:rsidR="00046DC0">
        <w:rPr>
          <w:rFonts w:asciiTheme="majorHAnsi" w:hAnsiTheme="majorHAnsi" w:cstheme="majorHAnsi"/>
        </w:rPr>
        <w:t xml:space="preserve">showcase their work in the Post Office Lane Lightbox Gallery. </w:t>
      </w:r>
    </w:p>
    <w:p w14:paraId="1F9995F7" w14:textId="77777777" w:rsidR="0065509D" w:rsidRDefault="0065509D" w:rsidP="00AA41EB">
      <w:pPr>
        <w:spacing w:line="276" w:lineRule="auto"/>
        <w:rPr>
          <w:rFonts w:asciiTheme="majorHAnsi" w:hAnsiTheme="majorHAnsi" w:cstheme="majorHAnsi"/>
        </w:rPr>
      </w:pPr>
    </w:p>
    <w:p w14:paraId="7CEE366F" w14:textId="52EE705E" w:rsidR="001C154B" w:rsidRDefault="00D55790" w:rsidP="00AA41EB">
      <w:pPr>
        <w:spacing w:line="276" w:lineRule="auto"/>
        <w:rPr>
          <w:rFonts w:asciiTheme="majorHAnsi" w:hAnsiTheme="majorHAnsi" w:cstheme="majorHAnsi"/>
        </w:rPr>
      </w:pPr>
      <w:r>
        <w:rPr>
          <w:rFonts w:asciiTheme="majorHAnsi" w:hAnsiTheme="majorHAnsi" w:cstheme="majorHAnsi"/>
        </w:rPr>
        <w:t xml:space="preserve">The aim of the Lightbox Gallery is to provide a public exhibition space to showcase local </w:t>
      </w:r>
      <w:r w:rsidR="003717E6">
        <w:rPr>
          <w:rFonts w:asciiTheme="majorHAnsi" w:hAnsiTheme="majorHAnsi" w:cstheme="majorHAnsi"/>
        </w:rPr>
        <w:t>A</w:t>
      </w:r>
      <w:r>
        <w:rPr>
          <w:rFonts w:asciiTheme="majorHAnsi" w:hAnsiTheme="majorHAnsi" w:cstheme="majorHAnsi"/>
        </w:rPr>
        <w:t xml:space="preserve">rtists and provide the community with an accessible gallery. </w:t>
      </w:r>
    </w:p>
    <w:p w14:paraId="6E934382" w14:textId="77777777" w:rsidR="00D55790" w:rsidRDefault="00D55790" w:rsidP="00AA41EB">
      <w:pPr>
        <w:spacing w:line="276" w:lineRule="auto"/>
        <w:rPr>
          <w:rFonts w:asciiTheme="majorHAnsi" w:hAnsiTheme="majorHAnsi" w:cstheme="majorHAnsi"/>
        </w:rPr>
      </w:pPr>
    </w:p>
    <w:p w14:paraId="5A570D8D" w14:textId="2A9731E1" w:rsidR="0025006B" w:rsidRDefault="003E0A88" w:rsidP="00AA41EB">
      <w:pPr>
        <w:spacing w:line="276" w:lineRule="auto"/>
        <w:rPr>
          <w:rFonts w:asciiTheme="majorHAnsi" w:hAnsiTheme="majorHAnsi" w:cstheme="majorHAnsi"/>
        </w:rPr>
      </w:pPr>
      <w:r>
        <w:rPr>
          <w:rFonts w:asciiTheme="majorHAnsi" w:hAnsiTheme="majorHAnsi" w:cstheme="majorHAnsi"/>
        </w:rPr>
        <w:t xml:space="preserve">This opportunity is open to </w:t>
      </w:r>
      <w:r w:rsidR="003717E6">
        <w:rPr>
          <w:rFonts w:asciiTheme="majorHAnsi" w:hAnsiTheme="majorHAnsi" w:cstheme="majorHAnsi"/>
        </w:rPr>
        <w:t>A</w:t>
      </w:r>
      <w:r>
        <w:rPr>
          <w:rFonts w:asciiTheme="majorHAnsi" w:hAnsiTheme="majorHAnsi" w:cstheme="majorHAnsi"/>
        </w:rPr>
        <w:t>rtists of all ages and experience levels, as well as community groups or curators of group exhibitions. Applications must be submitted through the online application form by the closing date provided – see section 6.</w:t>
      </w:r>
    </w:p>
    <w:p w14:paraId="266CB776" w14:textId="77777777" w:rsidR="003E0A88" w:rsidRDefault="003E0A88" w:rsidP="00AA41EB">
      <w:pPr>
        <w:spacing w:line="276" w:lineRule="auto"/>
        <w:rPr>
          <w:rFonts w:asciiTheme="majorHAnsi" w:hAnsiTheme="majorHAnsi" w:cstheme="majorHAnsi"/>
        </w:rPr>
      </w:pPr>
    </w:p>
    <w:p w14:paraId="7405D283" w14:textId="77777777" w:rsidR="003E0A88" w:rsidRDefault="003E0A88" w:rsidP="00AA41EB">
      <w:pPr>
        <w:spacing w:line="276" w:lineRule="auto"/>
        <w:rPr>
          <w:rFonts w:asciiTheme="majorHAnsi" w:hAnsiTheme="majorHAnsi" w:cstheme="majorHAnsi"/>
        </w:rPr>
      </w:pPr>
    </w:p>
    <w:p w14:paraId="44714B00" w14:textId="77777777" w:rsidR="00046DC0" w:rsidRDefault="00046DC0" w:rsidP="00AA41EB">
      <w:pPr>
        <w:spacing w:line="276" w:lineRule="auto"/>
        <w:rPr>
          <w:rFonts w:asciiTheme="majorHAnsi" w:hAnsiTheme="majorHAnsi" w:cstheme="majorHAnsi"/>
        </w:rPr>
      </w:pPr>
    </w:p>
    <w:p w14:paraId="66035B61" w14:textId="77777777" w:rsidR="009513CD" w:rsidRDefault="00AA41EB" w:rsidP="00AA41EB">
      <w:pPr>
        <w:spacing w:line="276" w:lineRule="auto"/>
        <w:rPr>
          <w:rFonts w:asciiTheme="majorHAnsi" w:hAnsiTheme="majorHAnsi" w:cstheme="majorHAnsi"/>
        </w:rPr>
      </w:pPr>
      <w:r w:rsidRPr="00EB71FB">
        <w:rPr>
          <w:rFonts w:asciiTheme="majorHAnsi" w:hAnsiTheme="majorHAnsi" w:cstheme="majorHAnsi"/>
        </w:rPr>
        <w:t xml:space="preserve">The following </w:t>
      </w:r>
      <w:r w:rsidR="003F3F47">
        <w:rPr>
          <w:rFonts w:asciiTheme="majorHAnsi" w:hAnsiTheme="majorHAnsi" w:cstheme="majorHAnsi"/>
        </w:rPr>
        <w:t>S</w:t>
      </w:r>
      <w:r w:rsidR="00CF0A40">
        <w:rPr>
          <w:rFonts w:asciiTheme="majorHAnsi" w:hAnsiTheme="majorHAnsi" w:cstheme="majorHAnsi"/>
        </w:rPr>
        <w:t xml:space="preserve">ite </w:t>
      </w:r>
      <w:r w:rsidR="003F3F47">
        <w:rPr>
          <w:rFonts w:asciiTheme="majorHAnsi" w:hAnsiTheme="majorHAnsi" w:cstheme="majorHAnsi"/>
        </w:rPr>
        <w:t>C</w:t>
      </w:r>
      <w:r w:rsidR="00CF0A40">
        <w:rPr>
          <w:rFonts w:asciiTheme="majorHAnsi" w:hAnsiTheme="majorHAnsi" w:cstheme="majorHAnsi"/>
        </w:rPr>
        <w:t xml:space="preserve">ontext and </w:t>
      </w:r>
      <w:r w:rsidR="003F3F47">
        <w:rPr>
          <w:rFonts w:asciiTheme="majorHAnsi" w:hAnsiTheme="majorHAnsi" w:cstheme="majorHAnsi"/>
        </w:rPr>
        <w:t>D</w:t>
      </w:r>
      <w:r w:rsidRPr="00EB71FB">
        <w:rPr>
          <w:rFonts w:asciiTheme="majorHAnsi" w:hAnsiTheme="majorHAnsi" w:cstheme="majorHAnsi"/>
        </w:rPr>
        <w:t>esign</w:t>
      </w:r>
      <w:r w:rsidR="00CF0A40">
        <w:rPr>
          <w:rFonts w:asciiTheme="majorHAnsi" w:hAnsiTheme="majorHAnsi" w:cstheme="majorHAnsi"/>
        </w:rPr>
        <w:t>/</w:t>
      </w:r>
      <w:r w:rsidR="003F3F47">
        <w:rPr>
          <w:rFonts w:asciiTheme="majorHAnsi" w:hAnsiTheme="majorHAnsi" w:cstheme="majorHAnsi"/>
        </w:rPr>
        <w:t xml:space="preserve">Other </w:t>
      </w:r>
      <w:r w:rsidRPr="00EB71FB">
        <w:rPr>
          <w:rFonts w:asciiTheme="majorHAnsi" w:hAnsiTheme="majorHAnsi" w:cstheme="majorHAnsi"/>
        </w:rPr>
        <w:t>considerations are important in developing the E</w:t>
      </w:r>
      <w:r w:rsidR="00C7748E">
        <w:rPr>
          <w:rFonts w:asciiTheme="majorHAnsi" w:hAnsiTheme="majorHAnsi" w:cstheme="majorHAnsi"/>
        </w:rPr>
        <w:t>xpression of Interest (EOI)</w:t>
      </w:r>
      <w:r w:rsidRPr="00EB71FB">
        <w:rPr>
          <w:rFonts w:asciiTheme="majorHAnsi" w:hAnsiTheme="majorHAnsi" w:cstheme="majorHAnsi"/>
        </w:rPr>
        <w:t xml:space="preserve">. </w:t>
      </w:r>
      <w:r w:rsidR="00460B99" w:rsidRPr="00EB71FB">
        <w:rPr>
          <w:rFonts w:asciiTheme="majorHAnsi" w:hAnsiTheme="majorHAnsi" w:cstheme="majorHAnsi"/>
        </w:rPr>
        <w:t xml:space="preserve"> </w:t>
      </w:r>
    </w:p>
    <w:p w14:paraId="5B67C67B" w14:textId="2CCEC03A" w:rsidR="0025006B" w:rsidRPr="00AA41EB" w:rsidRDefault="0025006B" w:rsidP="00AA41EB">
      <w:pPr>
        <w:spacing w:line="276" w:lineRule="auto"/>
      </w:pPr>
    </w:p>
    <w:p w14:paraId="2ECA19DD" w14:textId="2745163F" w:rsidR="00AA41EB" w:rsidRPr="00533A73" w:rsidRDefault="00EB71FB" w:rsidP="00533A73">
      <w:pPr>
        <w:pStyle w:val="Heading1"/>
        <w:rPr>
          <w:sz w:val="28"/>
          <w:szCs w:val="28"/>
        </w:rPr>
      </w:pPr>
      <w:r w:rsidRPr="00533A73">
        <w:rPr>
          <w:sz w:val="28"/>
          <w:szCs w:val="28"/>
        </w:rPr>
        <w:t>SITE CONTEXT</w:t>
      </w:r>
    </w:p>
    <w:p w14:paraId="2374CAF1" w14:textId="24A5916A" w:rsidR="0025006B" w:rsidRDefault="0025006B" w:rsidP="0025006B">
      <w:pPr>
        <w:spacing w:line="276" w:lineRule="auto"/>
        <w:rPr>
          <w:rFonts w:asciiTheme="majorHAnsi" w:hAnsiTheme="majorHAnsi" w:cstheme="majorHAnsi"/>
        </w:rPr>
      </w:pPr>
    </w:p>
    <w:p w14:paraId="0ED58950" w14:textId="5347292E" w:rsidR="00811393" w:rsidRDefault="00D65A30" w:rsidP="0025006B">
      <w:pPr>
        <w:spacing w:line="276" w:lineRule="auto"/>
        <w:rPr>
          <w:rFonts w:asciiTheme="majorHAnsi" w:hAnsiTheme="majorHAnsi" w:cstheme="majorHAnsi"/>
        </w:rPr>
      </w:pPr>
      <w:r>
        <w:rPr>
          <w:rFonts w:asciiTheme="majorHAnsi" w:hAnsiTheme="majorHAnsi" w:cstheme="majorHAnsi"/>
        </w:rPr>
        <w:t xml:space="preserve">As part of the Rocks Laneway Redevelopment, the </w:t>
      </w:r>
      <w:proofErr w:type="gramStart"/>
      <w:r>
        <w:rPr>
          <w:rFonts w:asciiTheme="majorHAnsi" w:hAnsiTheme="majorHAnsi" w:cstheme="majorHAnsi"/>
        </w:rPr>
        <w:t>City</w:t>
      </w:r>
      <w:proofErr w:type="gramEnd"/>
      <w:r>
        <w:rPr>
          <w:rFonts w:asciiTheme="majorHAnsi" w:hAnsiTheme="majorHAnsi" w:cstheme="majorHAnsi"/>
        </w:rPr>
        <w:t xml:space="preserve"> is excited to present the </w:t>
      </w:r>
      <w:r w:rsidR="00D55790" w:rsidRPr="00512AAC">
        <w:rPr>
          <w:rFonts w:asciiTheme="majorHAnsi" w:hAnsiTheme="majorHAnsi" w:cstheme="majorHAnsi"/>
        </w:rPr>
        <w:t>Post Office Lane Lightbox Gallery</w:t>
      </w:r>
      <w:r>
        <w:rPr>
          <w:rFonts w:asciiTheme="majorHAnsi" w:hAnsiTheme="majorHAnsi" w:cstheme="majorHAnsi"/>
        </w:rPr>
        <w:t>, Geraldton’s newest public exhibition space.</w:t>
      </w:r>
    </w:p>
    <w:p w14:paraId="5A160FEA" w14:textId="7DDBA4D2" w:rsidR="00D65A30" w:rsidRPr="00512AAC" w:rsidRDefault="00D65A30" w:rsidP="0025006B">
      <w:pPr>
        <w:spacing w:line="276" w:lineRule="auto"/>
        <w:rPr>
          <w:rFonts w:asciiTheme="majorHAnsi" w:hAnsiTheme="majorHAnsi" w:cstheme="majorHAnsi"/>
        </w:rPr>
      </w:pPr>
    </w:p>
    <w:p w14:paraId="54A3329E" w14:textId="2100627C" w:rsidR="00533A73" w:rsidRDefault="00D65A30" w:rsidP="00533A73">
      <w:pPr>
        <w:spacing w:line="276" w:lineRule="auto"/>
        <w:rPr>
          <w:rFonts w:asciiTheme="majorHAnsi" w:hAnsiTheme="majorHAnsi" w:cstheme="majorHAnsi"/>
        </w:rPr>
      </w:pPr>
      <w:r>
        <w:rPr>
          <w:rFonts w:asciiTheme="majorHAnsi" w:hAnsiTheme="majorHAnsi" w:cstheme="majorHAnsi"/>
        </w:rPr>
        <w:t xml:space="preserve">Eight lightboxes </w:t>
      </w:r>
      <w:proofErr w:type="gramStart"/>
      <w:r>
        <w:rPr>
          <w:rFonts w:asciiTheme="majorHAnsi" w:hAnsiTheme="majorHAnsi" w:cstheme="majorHAnsi"/>
        </w:rPr>
        <w:t>are located in</w:t>
      </w:r>
      <w:proofErr w:type="gramEnd"/>
      <w:r>
        <w:rPr>
          <w:rFonts w:asciiTheme="majorHAnsi" w:hAnsiTheme="majorHAnsi" w:cstheme="majorHAnsi"/>
        </w:rPr>
        <w:t xml:space="preserve"> the laneway at Post Office Lane, Geraldton with exhibitions running for a minimum of </w:t>
      </w:r>
      <w:r w:rsidR="001E6097">
        <w:rPr>
          <w:rFonts w:asciiTheme="majorHAnsi" w:hAnsiTheme="majorHAnsi" w:cstheme="majorHAnsi"/>
        </w:rPr>
        <w:t>8</w:t>
      </w:r>
      <w:r>
        <w:rPr>
          <w:rFonts w:asciiTheme="majorHAnsi" w:hAnsiTheme="majorHAnsi" w:cstheme="majorHAnsi"/>
        </w:rPr>
        <w:t xml:space="preserve"> weeks.</w:t>
      </w:r>
    </w:p>
    <w:p w14:paraId="187230F2" w14:textId="79A3FB6C" w:rsidR="0025006B" w:rsidRDefault="0025006B" w:rsidP="00533A73">
      <w:pPr>
        <w:spacing w:line="276" w:lineRule="auto"/>
        <w:rPr>
          <w:rFonts w:asciiTheme="majorHAnsi" w:hAnsiTheme="majorHAnsi" w:cstheme="majorHAnsi"/>
        </w:rPr>
      </w:pPr>
    </w:p>
    <w:p w14:paraId="13840C84" w14:textId="0B916568" w:rsidR="0025006B" w:rsidRDefault="0025006B" w:rsidP="00533A73">
      <w:pPr>
        <w:spacing w:line="276" w:lineRule="auto"/>
        <w:rPr>
          <w:rFonts w:asciiTheme="majorHAnsi" w:hAnsiTheme="majorHAnsi" w:cstheme="majorHAnsi"/>
        </w:rPr>
      </w:pPr>
    </w:p>
    <w:p w14:paraId="17E248C1" w14:textId="77777777" w:rsidR="003E0A88" w:rsidRDefault="003E0A88" w:rsidP="00533A73">
      <w:pPr>
        <w:spacing w:line="276" w:lineRule="auto"/>
        <w:rPr>
          <w:rFonts w:asciiTheme="majorHAnsi" w:hAnsiTheme="majorHAnsi" w:cstheme="majorHAnsi"/>
        </w:rPr>
      </w:pPr>
    </w:p>
    <w:p w14:paraId="31BC9A5A" w14:textId="77777777" w:rsidR="003E0A88" w:rsidRDefault="003E0A88" w:rsidP="00533A73">
      <w:pPr>
        <w:spacing w:line="276" w:lineRule="auto"/>
        <w:rPr>
          <w:rFonts w:asciiTheme="majorHAnsi" w:hAnsiTheme="majorHAnsi" w:cstheme="majorHAnsi"/>
        </w:rPr>
      </w:pPr>
    </w:p>
    <w:p w14:paraId="0BEA50B5" w14:textId="77777777" w:rsidR="003E0A88" w:rsidRDefault="003E0A88" w:rsidP="00533A73">
      <w:pPr>
        <w:spacing w:line="276" w:lineRule="auto"/>
        <w:rPr>
          <w:rFonts w:asciiTheme="majorHAnsi" w:hAnsiTheme="majorHAnsi" w:cstheme="majorHAnsi"/>
        </w:rPr>
      </w:pPr>
    </w:p>
    <w:p w14:paraId="67F9B659" w14:textId="61FF9CBB" w:rsidR="003E0A88" w:rsidRDefault="003E0A88" w:rsidP="00533A73">
      <w:pPr>
        <w:spacing w:line="276" w:lineRule="auto"/>
        <w:rPr>
          <w:rFonts w:asciiTheme="majorHAnsi" w:hAnsiTheme="majorHAnsi" w:cstheme="majorHAnsi"/>
        </w:rPr>
      </w:pPr>
    </w:p>
    <w:p w14:paraId="21D0E0E1" w14:textId="27595AF5" w:rsidR="003E0A88" w:rsidRDefault="0065509D" w:rsidP="00533A73">
      <w:pPr>
        <w:spacing w:line="276" w:lineRule="auto"/>
        <w:rPr>
          <w:rFonts w:asciiTheme="majorHAnsi" w:hAnsiTheme="majorHAnsi" w:cstheme="majorHAnsi"/>
        </w:rPr>
      </w:pPr>
      <w:r>
        <w:rPr>
          <w:noProof/>
        </w:rPr>
        <w:lastRenderedPageBreak/>
        <w:drawing>
          <wp:anchor distT="0" distB="0" distL="114300" distR="114300" simplePos="0" relativeHeight="251675648" behindDoc="1" locked="0" layoutInCell="1" allowOverlap="1" wp14:anchorId="7E19AC1F" wp14:editId="2A3E7EA0">
            <wp:simplePos x="0" y="0"/>
            <wp:positionH relativeFrom="margin">
              <wp:align>center</wp:align>
            </wp:positionH>
            <wp:positionV relativeFrom="paragraph">
              <wp:posOffset>9525</wp:posOffset>
            </wp:positionV>
            <wp:extent cx="4857750" cy="3042920"/>
            <wp:effectExtent l="0" t="0" r="0" b="5080"/>
            <wp:wrapTight wrapText="bothSides">
              <wp:wrapPolygon edited="0">
                <wp:start x="0" y="0"/>
                <wp:lineTo x="0" y="21501"/>
                <wp:lineTo x="21515" y="21501"/>
                <wp:lineTo x="21515" y="0"/>
                <wp:lineTo x="0" y="0"/>
              </wp:wrapPolygon>
            </wp:wrapTight>
            <wp:docPr id="6" name="Picture 6" descr="A picture containing screenshot, building, ar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creenshot, building, art, indoo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470"/>
                    <a:stretch/>
                  </pic:blipFill>
                  <pic:spPr bwMode="auto">
                    <a:xfrm>
                      <a:off x="0" y="0"/>
                      <a:ext cx="4857750" cy="304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EE60D" w14:textId="291F0D98" w:rsidR="0025006B" w:rsidRDefault="0025006B" w:rsidP="00533A73">
      <w:pPr>
        <w:spacing w:line="276" w:lineRule="auto"/>
        <w:rPr>
          <w:rFonts w:asciiTheme="majorHAnsi" w:hAnsiTheme="majorHAnsi" w:cstheme="majorHAnsi"/>
        </w:rPr>
      </w:pPr>
    </w:p>
    <w:p w14:paraId="71CFA2AF" w14:textId="77777777" w:rsidR="003E0A88" w:rsidRDefault="003E0A88" w:rsidP="00533A73">
      <w:pPr>
        <w:spacing w:line="276" w:lineRule="auto"/>
        <w:rPr>
          <w:rFonts w:asciiTheme="majorHAnsi" w:hAnsiTheme="majorHAnsi" w:cstheme="majorHAnsi"/>
        </w:rPr>
      </w:pPr>
    </w:p>
    <w:p w14:paraId="3AA2FC74" w14:textId="77777777" w:rsidR="0065509D" w:rsidRDefault="0065509D" w:rsidP="00533A73">
      <w:pPr>
        <w:spacing w:line="276" w:lineRule="auto"/>
        <w:rPr>
          <w:rFonts w:asciiTheme="majorHAnsi" w:hAnsiTheme="majorHAnsi" w:cstheme="majorHAnsi"/>
        </w:rPr>
      </w:pPr>
    </w:p>
    <w:p w14:paraId="516CF6F4" w14:textId="77777777" w:rsidR="0065509D" w:rsidRDefault="0065509D" w:rsidP="00533A73">
      <w:pPr>
        <w:spacing w:line="276" w:lineRule="auto"/>
        <w:rPr>
          <w:rFonts w:asciiTheme="majorHAnsi" w:hAnsiTheme="majorHAnsi" w:cstheme="majorHAnsi"/>
        </w:rPr>
      </w:pPr>
    </w:p>
    <w:p w14:paraId="3CE2BDE1" w14:textId="77777777" w:rsidR="0065509D" w:rsidRDefault="0065509D" w:rsidP="00533A73">
      <w:pPr>
        <w:spacing w:line="276" w:lineRule="auto"/>
        <w:rPr>
          <w:rFonts w:asciiTheme="majorHAnsi" w:hAnsiTheme="majorHAnsi" w:cstheme="majorHAnsi"/>
        </w:rPr>
      </w:pPr>
    </w:p>
    <w:p w14:paraId="1CC99E6E" w14:textId="77777777" w:rsidR="0065509D" w:rsidRDefault="0065509D" w:rsidP="00533A73">
      <w:pPr>
        <w:spacing w:line="276" w:lineRule="auto"/>
        <w:rPr>
          <w:rFonts w:asciiTheme="majorHAnsi" w:hAnsiTheme="majorHAnsi" w:cstheme="majorHAnsi"/>
        </w:rPr>
      </w:pPr>
    </w:p>
    <w:p w14:paraId="20C70E4D" w14:textId="77777777" w:rsidR="0065509D" w:rsidRDefault="0065509D" w:rsidP="00533A73">
      <w:pPr>
        <w:spacing w:line="276" w:lineRule="auto"/>
        <w:rPr>
          <w:rFonts w:asciiTheme="majorHAnsi" w:hAnsiTheme="majorHAnsi" w:cstheme="majorHAnsi"/>
        </w:rPr>
      </w:pPr>
    </w:p>
    <w:p w14:paraId="30692B24" w14:textId="77777777" w:rsidR="0065509D" w:rsidRDefault="0065509D" w:rsidP="00533A73">
      <w:pPr>
        <w:spacing w:line="276" w:lineRule="auto"/>
        <w:rPr>
          <w:rFonts w:asciiTheme="majorHAnsi" w:hAnsiTheme="majorHAnsi" w:cstheme="majorHAnsi"/>
        </w:rPr>
      </w:pPr>
    </w:p>
    <w:p w14:paraId="5E0C4372" w14:textId="77777777" w:rsidR="0065509D" w:rsidRDefault="0065509D" w:rsidP="00533A73">
      <w:pPr>
        <w:spacing w:line="276" w:lineRule="auto"/>
        <w:rPr>
          <w:rFonts w:asciiTheme="majorHAnsi" w:hAnsiTheme="majorHAnsi" w:cstheme="majorHAnsi"/>
        </w:rPr>
      </w:pPr>
    </w:p>
    <w:p w14:paraId="48AA7BBC" w14:textId="77777777" w:rsidR="0065509D" w:rsidRDefault="0065509D" w:rsidP="00533A73">
      <w:pPr>
        <w:spacing w:line="276" w:lineRule="auto"/>
        <w:rPr>
          <w:rFonts w:asciiTheme="majorHAnsi" w:hAnsiTheme="majorHAnsi" w:cstheme="majorHAnsi"/>
        </w:rPr>
      </w:pPr>
    </w:p>
    <w:p w14:paraId="3DCC254E" w14:textId="77777777" w:rsidR="0065509D" w:rsidRDefault="0065509D" w:rsidP="00533A73">
      <w:pPr>
        <w:spacing w:line="276" w:lineRule="auto"/>
        <w:rPr>
          <w:rFonts w:asciiTheme="majorHAnsi" w:hAnsiTheme="majorHAnsi" w:cstheme="majorHAnsi"/>
        </w:rPr>
      </w:pPr>
    </w:p>
    <w:p w14:paraId="6C61DE0E" w14:textId="77777777" w:rsidR="0065509D" w:rsidRDefault="0065509D" w:rsidP="00533A73">
      <w:pPr>
        <w:spacing w:line="276" w:lineRule="auto"/>
        <w:rPr>
          <w:rFonts w:asciiTheme="majorHAnsi" w:hAnsiTheme="majorHAnsi" w:cstheme="majorHAnsi"/>
        </w:rPr>
      </w:pPr>
    </w:p>
    <w:p w14:paraId="27B41AE4" w14:textId="77777777" w:rsidR="0065509D" w:rsidRDefault="0065509D" w:rsidP="00533A73">
      <w:pPr>
        <w:spacing w:line="276" w:lineRule="auto"/>
        <w:rPr>
          <w:rFonts w:asciiTheme="majorHAnsi" w:hAnsiTheme="majorHAnsi" w:cstheme="majorHAnsi"/>
        </w:rPr>
      </w:pPr>
    </w:p>
    <w:p w14:paraId="7E8A4582" w14:textId="77777777" w:rsidR="0065509D" w:rsidRDefault="0065509D" w:rsidP="00533A73">
      <w:pPr>
        <w:spacing w:line="276" w:lineRule="auto"/>
        <w:rPr>
          <w:rFonts w:asciiTheme="majorHAnsi" w:hAnsiTheme="majorHAnsi" w:cstheme="majorHAnsi"/>
        </w:rPr>
      </w:pPr>
    </w:p>
    <w:p w14:paraId="31DB533A" w14:textId="77777777" w:rsidR="0065509D" w:rsidRPr="0065509D" w:rsidRDefault="0065509D" w:rsidP="00533A73">
      <w:pPr>
        <w:spacing w:line="276" w:lineRule="auto"/>
        <w:rPr>
          <w:rFonts w:asciiTheme="majorHAnsi" w:hAnsiTheme="majorHAnsi" w:cstheme="majorHAnsi"/>
          <w:sz w:val="18"/>
          <w:szCs w:val="18"/>
        </w:rPr>
      </w:pPr>
    </w:p>
    <w:p w14:paraId="1E56DEBB" w14:textId="142D80A4" w:rsidR="0065509D" w:rsidRPr="00FB17CF" w:rsidRDefault="0065509D" w:rsidP="00533A73">
      <w:pPr>
        <w:spacing w:line="276" w:lineRule="auto"/>
        <w:rPr>
          <w:rFonts w:asciiTheme="majorHAnsi" w:hAnsiTheme="majorHAnsi" w:cstheme="majorHAnsi"/>
          <w:i/>
          <w:iCs/>
          <w:sz w:val="18"/>
          <w:szCs w:val="18"/>
        </w:rPr>
      </w:pPr>
      <w:r w:rsidRPr="0065509D">
        <w:rPr>
          <w:rFonts w:asciiTheme="majorHAnsi" w:hAnsiTheme="majorHAnsi" w:cstheme="majorHAnsi"/>
          <w:sz w:val="18"/>
          <w:szCs w:val="18"/>
        </w:rPr>
        <w:tab/>
      </w:r>
      <w:r w:rsidRPr="00FB17CF">
        <w:rPr>
          <w:rFonts w:asciiTheme="majorHAnsi" w:hAnsiTheme="majorHAnsi" w:cstheme="majorHAnsi"/>
          <w:i/>
          <w:iCs/>
          <w:sz w:val="18"/>
          <w:szCs w:val="18"/>
        </w:rPr>
        <w:t>Post Office Lane Lightbox Gallery Exhibition by Sara Walker.</w:t>
      </w:r>
    </w:p>
    <w:p w14:paraId="35FA81DA" w14:textId="3E2F6F80" w:rsidR="00AA41EB" w:rsidRPr="00533A73" w:rsidRDefault="00671DE4" w:rsidP="00533A73">
      <w:pPr>
        <w:pStyle w:val="Heading1"/>
        <w:rPr>
          <w:rFonts w:asciiTheme="majorHAnsi" w:hAnsiTheme="majorHAnsi" w:cstheme="majorHAnsi"/>
          <w:sz w:val="28"/>
          <w:szCs w:val="28"/>
          <w:lang w:val="en-AU"/>
        </w:rPr>
      </w:pPr>
      <w:r w:rsidRPr="00533A73">
        <w:rPr>
          <w:sz w:val="28"/>
          <w:szCs w:val="28"/>
        </w:rPr>
        <w:t>DESIGN</w:t>
      </w:r>
      <w:r w:rsidR="00811393" w:rsidRPr="00533A73">
        <w:rPr>
          <w:sz w:val="28"/>
          <w:szCs w:val="28"/>
        </w:rPr>
        <w:t xml:space="preserve"> </w:t>
      </w:r>
      <w:r w:rsidRPr="00533A73">
        <w:rPr>
          <w:sz w:val="28"/>
          <w:szCs w:val="28"/>
        </w:rPr>
        <w:t xml:space="preserve">AND OTHER </w:t>
      </w:r>
      <w:r w:rsidR="00AA41EB" w:rsidRPr="00533A73">
        <w:rPr>
          <w:sz w:val="28"/>
          <w:szCs w:val="28"/>
        </w:rPr>
        <w:t xml:space="preserve">CONSIDERATIONS </w:t>
      </w:r>
    </w:p>
    <w:p w14:paraId="66545106" w14:textId="5CE6EA05" w:rsidR="00AA41EB" w:rsidRPr="00C80A24" w:rsidRDefault="00AA41EB" w:rsidP="008E255D">
      <w:pPr>
        <w:spacing w:line="276" w:lineRule="auto"/>
        <w:rPr>
          <w:rFonts w:asciiTheme="majorHAnsi" w:hAnsiTheme="majorHAnsi" w:cstheme="majorHAnsi"/>
          <w:b/>
          <w:bCs/>
          <w:lang w:val="en-US"/>
        </w:rPr>
      </w:pPr>
    </w:p>
    <w:p w14:paraId="1D6E7A5A" w14:textId="77777777" w:rsidR="00D65A30" w:rsidRPr="00D65A30" w:rsidRDefault="00D65A30" w:rsidP="00D65A30">
      <w:pPr>
        <w:numPr>
          <w:ilvl w:val="0"/>
          <w:numId w:val="3"/>
        </w:numPr>
        <w:spacing w:line="276" w:lineRule="auto"/>
        <w:rPr>
          <w:rFonts w:asciiTheme="majorHAnsi" w:hAnsiTheme="majorHAnsi" w:cstheme="majorHAnsi"/>
          <w:iCs/>
          <w:lang w:val="en-US"/>
        </w:rPr>
      </w:pPr>
      <w:r w:rsidRPr="00D65A30">
        <w:rPr>
          <w:rFonts w:asciiTheme="majorHAnsi" w:hAnsiTheme="majorHAnsi" w:cstheme="majorHAnsi"/>
          <w:iCs/>
          <w:lang w:val="en-US"/>
        </w:rPr>
        <w:t>Your artwork must be supplied ready for print in high resolution digital format (PDF):</w:t>
      </w:r>
    </w:p>
    <w:p w14:paraId="251478E4" w14:textId="3816E02A" w:rsidR="00D65A30" w:rsidRPr="00D65A30" w:rsidRDefault="00D65A30" w:rsidP="00D65A30">
      <w:pPr>
        <w:pStyle w:val="ListParagraph"/>
        <w:numPr>
          <w:ilvl w:val="0"/>
          <w:numId w:val="7"/>
        </w:numPr>
        <w:spacing w:line="276" w:lineRule="auto"/>
        <w:rPr>
          <w:rFonts w:asciiTheme="majorHAnsi" w:hAnsiTheme="majorHAnsi" w:cstheme="majorHAnsi"/>
          <w:b/>
          <w:bCs/>
          <w:iCs/>
          <w:lang w:val="en-US"/>
        </w:rPr>
      </w:pPr>
      <w:proofErr w:type="gramStart"/>
      <w:r w:rsidRPr="00D65A30">
        <w:rPr>
          <w:rFonts w:asciiTheme="majorHAnsi" w:hAnsiTheme="majorHAnsi" w:cstheme="majorHAnsi"/>
          <w:b/>
          <w:bCs/>
          <w:iCs/>
          <w:lang w:val="en-US"/>
        </w:rPr>
        <w:t>All of</w:t>
      </w:r>
      <w:proofErr w:type="gramEnd"/>
      <w:r w:rsidRPr="00D65A30">
        <w:rPr>
          <w:rFonts w:asciiTheme="majorHAnsi" w:hAnsiTheme="majorHAnsi" w:cstheme="majorHAnsi"/>
          <w:b/>
          <w:bCs/>
          <w:iCs/>
          <w:lang w:val="en-US"/>
        </w:rPr>
        <w:t xml:space="preserve"> the files need to be set on 594mm X 841mm.</w:t>
      </w:r>
    </w:p>
    <w:p w14:paraId="4BB5424C" w14:textId="3ED8FAA6" w:rsidR="00AA41EB" w:rsidRPr="00C80A24" w:rsidRDefault="00AA41EB" w:rsidP="00533A73">
      <w:pPr>
        <w:numPr>
          <w:ilvl w:val="0"/>
          <w:numId w:val="3"/>
        </w:numPr>
        <w:spacing w:line="276" w:lineRule="auto"/>
        <w:rPr>
          <w:rFonts w:asciiTheme="majorHAnsi" w:hAnsiTheme="majorHAnsi" w:cstheme="majorHAnsi"/>
          <w:iCs/>
          <w:lang w:val="en-US"/>
        </w:rPr>
      </w:pPr>
      <w:r w:rsidRPr="00C80A24">
        <w:rPr>
          <w:rFonts w:asciiTheme="majorHAnsi" w:hAnsiTheme="majorHAnsi" w:cstheme="majorHAnsi"/>
          <w:iCs/>
          <w:lang w:val="en-US"/>
        </w:rPr>
        <w:t>Proposed artworks must be original creative works</w:t>
      </w:r>
      <w:r w:rsidR="008E2D45" w:rsidRPr="00C80A24">
        <w:rPr>
          <w:rFonts w:asciiTheme="majorHAnsi" w:hAnsiTheme="majorHAnsi" w:cstheme="majorHAnsi"/>
          <w:iCs/>
          <w:lang w:val="en-US"/>
        </w:rPr>
        <w:t>.</w:t>
      </w:r>
    </w:p>
    <w:p w14:paraId="5BAAFE48" w14:textId="31554D09" w:rsidR="00AA41EB" w:rsidRDefault="00AA41EB" w:rsidP="00533A73">
      <w:pPr>
        <w:numPr>
          <w:ilvl w:val="0"/>
          <w:numId w:val="3"/>
        </w:numPr>
        <w:spacing w:line="276" w:lineRule="auto"/>
        <w:rPr>
          <w:rFonts w:asciiTheme="majorHAnsi" w:hAnsiTheme="majorHAnsi" w:cstheme="majorHAnsi"/>
          <w:iCs/>
          <w:lang w:val="en-US"/>
        </w:rPr>
      </w:pPr>
      <w:bookmarkStart w:id="0" w:name="_Hlk156574772"/>
      <w:r w:rsidRPr="00C80A24">
        <w:rPr>
          <w:rFonts w:asciiTheme="majorHAnsi" w:hAnsiTheme="majorHAnsi" w:cstheme="majorHAnsi"/>
          <w:iCs/>
          <w:lang w:val="en-US"/>
        </w:rPr>
        <w:t xml:space="preserve">Given the </w:t>
      </w:r>
      <w:r w:rsidR="00A3619B" w:rsidRPr="00C80A24">
        <w:rPr>
          <w:rFonts w:asciiTheme="majorHAnsi" w:hAnsiTheme="majorHAnsi" w:cstheme="majorHAnsi"/>
          <w:iCs/>
          <w:lang w:val="en-US"/>
        </w:rPr>
        <w:t>a</w:t>
      </w:r>
      <w:r w:rsidRPr="00C80A24">
        <w:rPr>
          <w:rFonts w:asciiTheme="majorHAnsi" w:hAnsiTheme="majorHAnsi" w:cstheme="majorHAnsi"/>
          <w:iCs/>
          <w:lang w:val="en-US"/>
        </w:rPr>
        <w:t xml:space="preserve">rtwork’s location within a public open space, the artwork should be appropriate for </w:t>
      </w:r>
      <w:r w:rsidRPr="00512AAC">
        <w:rPr>
          <w:rFonts w:asciiTheme="majorHAnsi" w:hAnsiTheme="majorHAnsi" w:cstheme="majorHAnsi"/>
          <w:iCs/>
          <w:lang w:val="en-US"/>
        </w:rPr>
        <w:t xml:space="preserve">audiences of all ages. </w:t>
      </w:r>
      <w:r w:rsidR="00D23711">
        <w:rPr>
          <w:rFonts w:asciiTheme="majorHAnsi" w:hAnsiTheme="majorHAnsi" w:cstheme="majorHAnsi"/>
          <w:iCs/>
          <w:lang w:val="en-US"/>
        </w:rPr>
        <w:t xml:space="preserve">This includes artworks that are </w:t>
      </w:r>
      <w:r w:rsidR="00D23711" w:rsidRPr="00D23711">
        <w:rPr>
          <w:rFonts w:asciiTheme="majorHAnsi" w:hAnsiTheme="majorHAnsi" w:cstheme="majorHAnsi"/>
          <w:iCs/>
        </w:rPr>
        <w:t>not deliberately provocative or offensive and</w:t>
      </w:r>
      <w:r w:rsidR="00D23711">
        <w:rPr>
          <w:rFonts w:asciiTheme="majorHAnsi" w:hAnsiTheme="majorHAnsi" w:cstheme="majorHAnsi"/>
          <w:iCs/>
        </w:rPr>
        <w:t xml:space="preserve"> the artwork</w:t>
      </w:r>
      <w:r w:rsidR="00D23711" w:rsidRPr="00D23711">
        <w:rPr>
          <w:rFonts w:asciiTheme="majorHAnsi" w:hAnsiTheme="majorHAnsi" w:cstheme="majorHAnsi"/>
          <w:iCs/>
        </w:rPr>
        <w:t xml:space="preserve"> contains no overt sexual content</w:t>
      </w:r>
      <w:r w:rsidR="00D23711">
        <w:rPr>
          <w:rFonts w:asciiTheme="majorHAnsi" w:hAnsiTheme="majorHAnsi" w:cstheme="majorHAnsi"/>
          <w:iCs/>
        </w:rPr>
        <w:t>.</w:t>
      </w:r>
    </w:p>
    <w:bookmarkEnd w:id="0"/>
    <w:p w14:paraId="360AE3DA" w14:textId="4088CCF0" w:rsidR="00D65A30" w:rsidRPr="00D65A30" w:rsidRDefault="00D65A30" w:rsidP="00D65A30">
      <w:pPr>
        <w:pStyle w:val="ListParagraph"/>
        <w:numPr>
          <w:ilvl w:val="0"/>
          <w:numId w:val="3"/>
        </w:numPr>
        <w:spacing w:line="276" w:lineRule="auto"/>
        <w:rPr>
          <w:rFonts w:asciiTheme="majorHAnsi" w:hAnsiTheme="majorHAnsi" w:cstheme="majorHAnsi"/>
        </w:rPr>
      </w:pPr>
      <w:r w:rsidRPr="00D65A30">
        <w:rPr>
          <w:rFonts w:asciiTheme="majorHAnsi" w:hAnsiTheme="majorHAnsi" w:cstheme="majorHAnsi"/>
        </w:rPr>
        <w:t xml:space="preserve">Preference will be given to </w:t>
      </w:r>
      <w:r w:rsidR="003F04BF">
        <w:rPr>
          <w:rFonts w:asciiTheme="majorHAnsi" w:hAnsiTheme="majorHAnsi" w:cstheme="majorHAnsi"/>
        </w:rPr>
        <w:t>A</w:t>
      </w:r>
      <w:r w:rsidRPr="00D65A30">
        <w:rPr>
          <w:rFonts w:asciiTheme="majorHAnsi" w:hAnsiTheme="majorHAnsi" w:cstheme="majorHAnsi"/>
        </w:rPr>
        <w:t>rtists residing in the Midwest</w:t>
      </w:r>
      <w:r w:rsidR="003717E6">
        <w:rPr>
          <w:rFonts w:asciiTheme="majorHAnsi" w:hAnsiTheme="majorHAnsi" w:cstheme="majorHAnsi"/>
        </w:rPr>
        <w:t xml:space="preserve"> Region</w:t>
      </w:r>
      <w:r w:rsidRPr="00D65A30">
        <w:rPr>
          <w:rFonts w:asciiTheme="majorHAnsi" w:hAnsiTheme="majorHAnsi" w:cstheme="majorHAnsi"/>
        </w:rPr>
        <w:t xml:space="preserve">. </w:t>
      </w:r>
    </w:p>
    <w:p w14:paraId="3B1B8F0B" w14:textId="787F0C2C" w:rsidR="006343A0" w:rsidRPr="006343A0" w:rsidRDefault="006343A0" w:rsidP="006343A0">
      <w:pPr>
        <w:pStyle w:val="ListParagraph"/>
        <w:numPr>
          <w:ilvl w:val="0"/>
          <w:numId w:val="3"/>
        </w:numPr>
        <w:rPr>
          <w:rFonts w:asciiTheme="majorHAnsi" w:hAnsiTheme="majorHAnsi" w:cstheme="majorHAnsi"/>
        </w:rPr>
      </w:pPr>
      <w:r w:rsidRPr="006343A0">
        <w:rPr>
          <w:rFonts w:asciiTheme="majorHAnsi" w:hAnsiTheme="majorHAnsi" w:cstheme="majorHAnsi"/>
        </w:rPr>
        <w:t>The City’s Community and Public Arts Officer</w:t>
      </w:r>
      <w:r w:rsidR="003F04BF">
        <w:rPr>
          <w:rFonts w:asciiTheme="majorHAnsi" w:hAnsiTheme="majorHAnsi" w:cstheme="majorHAnsi"/>
        </w:rPr>
        <w:t>s</w:t>
      </w:r>
      <w:r w:rsidRPr="006343A0">
        <w:rPr>
          <w:rFonts w:asciiTheme="majorHAnsi" w:hAnsiTheme="majorHAnsi" w:cstheme="majorHAnsi"/>
        </w:rPr>
        <w:t xml:space="preserve"> will install works. The artwork will be removed when the next exhibition is </w:t>
      </w:r>
      <w:r w:rsidR="0025006B" w:rsidRPr="006343A0">
        <w:rPr>
          <w:rFonts w:asciiTheme="majorHAnsi" w:hAnsiTheme="majorHAnsi" w:cstheme="majorHAnsi"/>
        </w:rPr>
        <w:t>installed,</w:t>
      </w:r>
      <w:r w:rsidRPr="006343A0">
        <w:rPr>
          <w:rFonts w:asciiTheme="majorHAnsi" w:hAnsiTheme="majorHAnsi" w:cstheme="majorHAnsi"/>
        </w:rPr>
        <w:t xml:space="preserve"> and the </w:t>
      </w:r>
      <w:r w:rsidR="003717E6">
        <w:rPr>
          <w:rFonts w:asciiTheme="majorHAnsi" w:hAnsiTheme="majorHAnsi" w:cstheme="majorHAnsi"/>
        </w:rPr>
        <w:t>A</w:t>
      </w:r>
      <w:r w:rsidRPr="006343A0">
        <w:rPr>
          <w:rFonts w:asciiTheme="majorHAnsi" w:hAnsiTheme="majorHAnsi" w:cstheme="majorHAnsi"/>
        </w:rPr>
        <w:t xml:space="preserve">rtist may keep the prints. </w:t>
      </w:r>
    </w:p>
    <w:p w14:paraId="60BACAE4" w14:textId="209B4C7A" w:rsidR="00512AAC" w:rsidRDefault="00512AAC" w:rsidP="00533A73">
      <w:pPr>
        <w:numPr>
          <w:ilvl w:val="0"/>
          <w:numId w:val="3"/>
        </w:numPr>
        <w:spacing w:line="276" w:lineRule="auto"/>
        <w:rPr>
          <w:rFonts w:asciiTheme="majorHAnsi" w:hAnsiTheme="majorHAnsi" w:cstheme="majorHAnsi"/>
          <w:iCs/>
          <w:lang w:val="en-US"/>
        </w:rPr>
      </w:pPr>
      <w:r>
        <w:rPr>
          <w:rFonts w:asciiTheme="majorHAnsi" w:hAnsiTheme="majorHAnsi" w:cstheme="majorHAnsi"/>
          <w:iCs/>
          <w:lang w:val="en-US"/>
        </w:rPr>
        <w:t>Proposals are to address all 8 lightboxes with four being portrait and four being landscape.</w:t>
      </w:r>
    </w:p>
    <w:p w14:paraId="4F0B5D21" w14:textId="0F47E2AD" w:rsidR="0000186E" w:rsidRPr="0000186E" w:rsidRDefault="0000186E" w:rsidP="0000186E">
      <w:pPr>
        <w:pStyle w:val="ListParagraph"/>
        <w:numPr>
          <w:ilvl w:val="0"/>
          <w:numId w:val="3"/>
        </w:numPr>
        <w:spacing w:line="276" w:lineRule="auto"/>
        <w:rPr>
          <w:rFonts w:asciiTheme="majorHAnsi" w:hAnsiTheme="majorHAnsi" w:cstheme="majorHAnsi"/>
          <w:b/>
          <w:bCs/>
          <w:iCs/>
          <w:lang w:val="en-US"/>
        </w:rPr>
      </w:pPr>
      <w:r>
        <w:rPr>
          <w:rFonts w:asciiTheme="majorHAnsi" w:hAnsiTheme="majorHAnsi" w:cstheme="majorHAnsi"/>
          <w:iCs/>
          <w:lang w:val="en-US"/>
        </w:rPr>
        <w:t xml:space="preserve">Please note that images will be cropped if they don’t </w:t>
      </w:r>
      <w:r w:rsidR="0068108E">
        <w:rPr>
          <w:rFonts w:asciiTheme="majorHAnsi" w:hAnsiTheme="majorHAnsi" w:cstheme="majorHAnsi"/>
          <w:iCs/>
          <w:lang w:val="en-US"/>
        </w:rPr>
        <w:t xml:space="preserve">fulfill the size specified. </w:t>
      </w:r>
    </w:p>
    <w:p w14:paraId="71CE4D1E" w14:textId="1F8FC0AF" w:rsidR="00726F2C" w:rsidRDefault="008D1137" w:rsidP="00512AAC">
      <w:pPr>
        <w:pStyle w:val="ListParagraph"/>
        <w:numPr>
          <w:ilvl w:val="0"/>
          <w:numId w:val="3"/>
        </w:numPr>
        <w:spacing w:line="276" w:lineRule="auto"/>
        <w:jc w:val="both"/>
        <w:rPr>
          <w:rFonts w:asciiTheme="majorHAnsi" w:hAnsiTheme="majorHAnsi" w:cstheme="majorHAnsi"/>
          <w:iCs/>
          <w:lang w:val="en-US"/>
        </w:rPr>
      </w:pPr>
      <w:r w:rsidRPr="009902BA">
        <w:rPr>
          <w:rFonts w:asciiTheme="majorHAnsi" w:hAnsiTheme="majorHAnsi" w:cstheme="majorHAnsi"/>
          <w:iCs/>
          <w:lang w:val="en-US"/>
        </w:rPr>
        <w:t>The City reserves the right to not proceed to commission a work from this expression of interest.</w:t>
      </w:r>
    </w:p>
    <w:p w14:paraId="48EC88D0" w14:textId="77777777" w:rsidR="00D84259" w:rsidRDefault="00D84259" w:rsidP="00D84259">
      <w:pPr>
        <w:spacing w:line="276" w:lineRule="auto"/>
        <w:rPr>
          <w:rFonts w:asciiTheme="majorHAnsi" w:hAnsiTheme="majorHAnsi" w:cstheme="majorHAnsi"/>
          <w:iCs/>
          <w:lang w:val="en-US"/>
        </w:rPr>
      </w:pPr>
    </w:p>
    <w:p w14:paraId="7D206320" w14:textId="751CD130" w:rsidR="00D84259" w:rsidRPr="008B4334" w:rsidRDefault="00D84259" w:rsidP="00D84259">
      <w:pPr>
        <w:spacing w:line="276" w:lineRule="auto"/>
        <w:rPr>
          <w:rFonts w:asciiTheme="majorHAnsi" w:hAnsiTheme="majorHAnsi" w:cstheme="majorHAnsi"/>
          <w:b/>
          <w:bCs/>
          <w:iCs/>
          <w:lang w:val="en-US"/>
        </w:rPr>
      </w:pPr>
      <w:r w:rsidRPr="008B4334">
        <w:rPr>
          <w:b/>
          <w:bCs/>
          <w:noProof/>
          <w:sz w:val="24"/>
          <w:szCs w:val="28"/>
          <w:lang w:eastAsia="en-AU"/>
        </w:rPr>
        <w:drawing>
          <wp:anchor distT="0" distB="0" distL="114300" distR="114300" simplePos="0" relativeHeight="251677696" behindDoc="1" locked="0" layoutInCell="1" allowOverlap="1" wp14:anchorId="557F9497" wp14:editId="10423A70">
            <wp:simplePos x="0" y="0"/>
            <wp:positionH relativeFrom="margin">
              <wp:align>left</wp:align>
            </wp:positionH>
            <wp:positionV relativeFrom="paragraph">
              <wp:posOffset>328930</wp:posOffset>
            </wp:positionV>
            <wp:extent cx="5987415" cy="1028700"/>
            <wp:effectExtent l="0" t="0" r="0" b="0"/>
            <wp:wrapTight wrapText="bothSides">
              <wp:wrapPolygon edited="0">
                <wp:start x="0" y="0"/>
                <wp:lineTo x="0" y="21200"/>
                <wp:lineTo x="21511" y="21200"/>
                <wp:lineTo x="21511" y="0"/>
                <wp:lineTo x="0" y="0"/>
              </wp:wrapPolygon>
            </wp:wrapTight>
            <wp:docPr id="3" name="Picture 3" descr="A building with a colorful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ilding with a colorful design&#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466" r="1906" b="72873"/>
                    <a:stretch/>
                  </pic:blipFill>
                  <pic:spPr bwMode="auto">
                    <a:xfrm>
                      <a:off x="0" y="0"/>
                      <a:ext cx="598741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334">
        <w:rPr>
          <w:rFonts w:asciiTheme="majorHAnsi" w:hAnsiTheme="majorHAnsi" w:cstheme="majorHAnsi"/>
          <w:b/>
          <w:bCs/>
          <w:iCs/>
          <w:lang w:val="en-US"/>
        </w:rPr>
        <w:t>Post Office Lane Lightbox Gallery Exhibition Plan</w:t>
      </w:r>
      <w:r w:rsidR="00D65A30" w:rsidRPr="008B4334">
        <w:rPr>
          <w:rFonts w:asciiTheme="majorHAnsi" w:hAnsiTheme="majorHAnsi" w:cstheme="majorHAnsi"/>
          <w:b/>
          <w:bCs/>
          <w:iCs/>
          <w:lang w:val="en-US"/>
        </w:rPr>
        <w:t>:</w:t>
      </w:r>
    </w:p>
    <w:p w14:paraId="6C66DE9F" w14:textId="542A1659" w:rsidR="00D84259" w:rsidRPr="008B4334" w:rsidRDefault="00D84259" w:rsidP="00D84259">
      <w:pPr>
        <w:spacing w:line="276" w:lineRule="auto"/>
        <w:rPr>
          <w:rFonts w:asciiTheme="majorHAnsi" w:hAnsiTheme="majorHAnsi" w:cstheme="majorHAnsi"/>
          <w:b/>
          <w:bCs/>
          <w:iCs/>
          <w:lang w:val="en-US"/>
        </w:rPr>
      </w:pPr>
      <w:r w:rsidRPr="008B4334">
        <w:rPr>
          <w:rFonts w:asciiTheme="majorHAnsi" w:hAnsiTheme="majorHAnsi" w:cstheme="majorHAnsi"/>
          <w:b/>
          <w:bCs/>
          <w:iCs/>
          <w:lang w:val="en-US"/>
        </w:rPr>
        <w:t>Please note:</w:t>
      </w:r>
    </w:p>
    <w:p w14:paraId="4E300078" w14:textId="57F4CF9D" w:rsidR="00D84259" w:rsidRDefault="00D84259" w:rsidP="00D84259">
      <w:pPr>
        <w:pStyle w:val="ListParagraph"/>
        <w:numPr>
          <w:ilvl w:val="0"/>
          <w:numId w:val="6"/>
        </w:numPr>
        <w:spacing w:line="276" w:lineRule="auto"/>
        <w:rPr>
          <w:rFonts w:asciiTheme="majorHAnsi" w:hAnsiTheme="majorHAnsi" w:cstheme="majorHAnsi"/>
          <w:iCs/>
          <w:lang w:val="en-US"/>
        </w:rPr>
      </w:pPr>
      <w:r>
        <w:rPr>
          <w:rFonts w:asciiTheme="majorHAnsi" w:hAnsiTheme="majorHAnsi" w:cstheme="majorHAnsi"/>
          <w:iCs/>
          <w:lang w:val="en-US"/>
        </w:rPr>
        <w:lastRenderedPageBreak/>
        <w:t xml:space="preserve">Successful applicants will be required to supply their final exhibition images numbered in order of installation. If artwork images are not labelled according to installation order, you grant the </w:t>
      </w:r>
      <w:proofErr w:type="gramStart"/>
      <w:r>
        <w:rPr>
          <w:rFonts w:asciiTheme="majorHAnsi" w:hAnsiTheme="majorHAnsi" w:cstheme="majorHAnsi"/>
          <w:iCs/>
          <w:lang w:val="en-US"/>
        </w:rPr>
        <w:t>City</w:t>
      </w:r>
      <w:proofErr w:type="gramEnd"/>
      <w:r>
        <w:rPr>
          <w:rFonts w:asciiTheme="majorHAnsi" w:hAnsiTheme="majorHAnsi" w:cstheme="majorHAnsi"/>
          <w:iCs/>
          <w:lang w:val="en-US"/>
        </w:rPr>
        <w:t xml:space="preserve"> permission to install your artwork in random order. </w:t>
      </w:r>
    </w:p>
    <w:p w14:paraId="65B7DD6F" w14:textId="48734BD1" w:rsidR="00D84259" w:rsidRDefault="00D84259" w:rsidP="00D84259">
      <w:pPr>
        <w:pStyle w:val="ListParagraph"/>
        <w:numPr>
          <w:ilvl w:val="0"/>
          <w:numId w:val="6"/>
        </w:numPr>
        <w:spacing w:after="160" w:line="259" w:lineRule="auto"/>
        <w:rPr>
          <w:rFonts w:asciiTheme="majorHAnsi" w:eastAsiaTheme="minorHAnsi" w:hAnsiTheme="majorHAnsi" w:cstheme="majorHAnsi"/>
        </w:rPr>
      </w:pPr>
      <w:r w:rsidRPr="00512AAC">
        <w:rPr>
          <w:rFonts w:asciiTheme="majorHAnsi" w:eastAsiaTheme="minorHAnsi" w:hAnsiTheme="majorHAnsi" w:cstheme="majorHAnsi"/>
        </w:rPr>
        <w:t xml:space="preserve">We recommend dedicating </w:t>
      </w:r>
      <w:r w:rsidR="003717E6">
        <w:rPr>
          <w:rFonts w:asciiTheme="majorHAnsi" w:eastAsiaTheme="minorHAnsi" w:hAnsiTheme="majorHAnsi" w:cstheme="majorHAnsi"/>
        </w:rPr>
        <w:t>one (1)</w:t>
      </w:r>
      <w:r w:rsidRPr="00512AAC">
        <w:rPr>
          <w:rFonts w:asciiTheme="majorHAnsi" w:eastAsiaTheme="minorHAnsi" w:hAnsiTheme="majorHAnsi" w:cstheme="majorHAnsi"/>
        </w:rPr>
        <w:t xml:space="preserve"> lightbox to </w:t>
      </w:r>
      <w:r w:rsidR="003717E6">
        <w:rPr>
          <w:rFonts w:asciiTheme="majorHAnsi" w:eastAsiaTheme="minorHAnsi" w:hAnsiTheme="majorHAnsi" w:cstheme="majorHAnsi"/>
        </w:rPr>
        <w:t>A</w:t>
      </w:r>
      <w:r w:rsidRPr="00512AAC">
        <w:rPr>
          <w:rFonts w:asciiTheme="majorHAnsi" w:eastAsiaTheme="minorHAnsi" w:hAnsiTheme="majorHAnsi" w:cstheme="majorHAnsi"/>
        </w:rPr>
        <w:t>rtist information</w:t>
      </w:r>
      <w:r w:rsidR="003717E6">
        <w:rPr>
          <w:rFonts w:asciiTheme="majorHAnsi" w:eastAsiaTheme="minorHAnsi" w:hAnsiTheme="majorHAnsi" w:cstheme="majorHAnsi"/>
        </w:rPr>
        <w:t>, an opportunity to direct the community on where to find out more about you and how to purchase artworks.</w:t>
      </w:r>
    </w:p>
    <w:p w14:paraId="2D668E68" w14:textId="71AF35DE" w:rsidR="003F04BF" w:rsidRPr="006343A0" w:rsidRDefault="003F04BF" w:rsidP="00D84259">
      <w:pPr>
        <w:pStyle w:val="ListParagraph"/>
        <w:numPr>
          <w:ilvl w:val="0"/>
          <w:numId w:val="6"/>
        </w:numPr>
        <w:spacing w:after="160" w:line="259" w:lineRule="auto"/>
        <w:rPr>
          <w:rFonts w:asciiTheme="majorHAnsi" w:eastAsiaTheme="minorHAnsi" w:hAnsiTheme="majorHAnsi" w:cstheme="majorHAnsi"/>
        </w:rPr>
      </w:pPr>
      <w:r>
        <w:rPr>
          <w:rFonts w:asciiTheme="majorHAnsi" w:eastAsiaTheme="minorHAnsi" w:hAnsiTheme="majorHAnsi" w:cstheme="majorHAnsi"/>
        </w:rPr>
        <w:t>The timing of the exhibitions will be determined by the Geraldton Regional Art Gallery Team.</w:t>
      </w:r>
    </w:p>
    <w:p w14:paraId="2038AAE3" w14:textId="5447F1D9" w:rsidR="00D84259" w:rsidRPr="00D84259" w:rsidRDefault="00D84259" w:rsidP="00D84259">
      <w:pPr>
        <w:spacing w:line="276" w:lineRule="auto"/>
        <w:rPr>
          <w:rFonts w:asciiTheme="majorHAnsi" w:hAnsiTheme="majorHAnsi" w:cstheme="majorHAnsi"/>
          <w:iCs/>
          <w:lang w:val="en-US"/>
        </w:rPr>
      </w:pPr>
    </w:p>
    <w:p w14:paraId="53C0071B" w14:textId="01CF7B66" w:rsidR="00AA41EB" w:rsidRPr="00533A73" w:rsidRDefault="00AA41EB" w:rsidP="00533A73">
      <w:pPr>
        <w:pStyle w:val="Heading1"/>
        <w:rPr>
          <w:sz w:val="28"/>
          <w:szCs w:val="28"/>
        </w:rPr>
      </w:pPr>
      <w:r w:rsidRPr="00533A73">
        <w:rPr>
          <w:sz w:val="28"/>
          <w:szCs w:val="28"/>
        </w:rPr>
        <w:t>S</w:t>
      </w:r>
      <w:r w:rsidR="0065384D" w:rsidRPr="00533A73">
        <w:rPr>
          <w:sz w:val="28"/>
          <w:szCs w:val="28"/>
        </w:rPr>
        <w:t>ELECTION PROCESS</w:t>
      </w:r>
    </w:p>
    <w:p w14:paraId="0FBDB6FF" w14:textId="77777777" w:rsidR="0065384D" w:rsidRPr="00C80A24" w:rsidRDefault="0065384D" w:rsidP="0065384D">
      <w:pPr>
        <w:spacing w:line="276" w:lineRule="auto"/>
        <w:ind w:left="360"/>
        <w:rPr>
          <w:rFonts w:asciiTheme="majorHAnsi" w:hAnsiTheme="majorHAnsi" w:cstheme="majorHAnsi"/>
          <w:b/>
          <w:sz w:val="24"/>
          <w:szCs w:val="24"/>
          <w:lang w:val="en-US"/>
        </w:rPr>
      </w:pPr>
    </w:p>
    <w:p w14:paraId="08DD7333" w14:textId="77777777" w:rsidR="00AA41EB" w:rsidRPr="00533A73" w:rsidRDefault="00AA41EB" w:rsidP="008E255D">
      <w:pPr>
        <w:spacing w:line="276" w:lineRule="auto"/>
        <w:jc w:val="left"/>
        <w:rPr>
          <w:rFonts w:asciiTheme="majorHAnsi" w:hAnsiTheme="majorHAnsi" w:cstheme="majorHAnsi"/>
          <w:b/>
          <w:bCs/>
          <w:sz w:val="24"/>
          <w:szCs w:val="24"/>
        </w:rPr>
      </w:pPr>
      <w:r w:rsidRPr="00533A73">
        <w:rPr>
          <w:rFonts w:asciiTheme="majorHAnsi" w:hAnsiTheme="majorHAnsi" w:cstheme="majorHAnsi"/>
          <w:b/>
          <w:bCs/>
          <w:sz w:val="24"/>
          <w:szCs w:val="24"/>
        </w:rPr>
        <w:t>Stage 1 – EOI Open Call</w:t>
      </w:r>
    </w:p>
    <w:p w14:paraId="32991D95" w14:textId="0D0BB3DA"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Artist submissions of EOI</w:t>
      </w:r>
      <w:r w:rsidR="0065384D" w:rsidRPr="00C80A24">
        <w:rPr>
          <w:rFonts w:asciiTheme="majorHAnsi" w:hAnsiTheme="majorHAnsi" w:cstheme="majorHAnsi"/>
          <w:iCs/>
        </w:rPr>
        <w:t>.</w:t>
      </w:r>
      <w:r w:rsidRPr="00C80A24">
        <w:rPr>
          <w:rFonts w:asciiTheme="majorHAnsi" w:hAnsiTheme="majorHAnsi" w:cstheme="majorHAnsi"/>
          <w:iCs/>
        </w:rPr>
        <w:t xml:space="preserve"> </w:t>
      </w:r>
    </w:p>
    <w:p w14:paraId="1376C5BD" w14:textId="59E04D8B"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No fee is associated with EOI submissions</w:t>
      </w:r>
      <w:r w:rsidR="0065384D" w:rsidRPr="00C80A24">
        <w:rPr>
          <w:rFonts w:asciiTheme="majorHAnsi" w:hAnsiTheme="majorHAnsi" w:cstheme="majorHAnsi"/>
          <w:iCs/>
        </w:rPr>
        <w:t>.</w:t>
      </w:r>
    </w:p>
    <w:p w14:paraId="43F102EE" w14:textId="77777777" w:rsidR="0065384D" w:rsidRPr="00533A73" w:rsidRDefault="0065384D" w:rsidP="008E255D">
      <w:pPr>
        <w:spacing w:line="276" w:lineRule="auto"/>
        <w:ind w:left="720"/>
        <w:jc w:val="left"/>
        <w:rPr>
          <w:rFonts w:asciiTheme="majorHAnsi" w:hAnsiTheme="majorHAnsi" w:cstheme="majorHAnsi"/>
          <w:iCs/>
          <w:sz w:val="24"/>
          <w:szCs w:val="24"/>
        </w:rPr>
      </w:pPr>
    </w:p>
    <w:p w14:paraId="4E8CAAC4" w14:textId="00563C61" w:rsidR="00AA41EB" w:rsidRPr="00533A73" w:rsidRDefault="00AA41EB" w:rsidP="008E255D">
      <w:pPr>
        <w:spacing w:line="276" w:lineRule="auto"/>
        <w:jc w:val="left"/>
        <w:rPr>
          <w:rFonts w:asciiTheme="majorHAnsi" w:hAnsiTheme="majorHAnsi" w:cstheme="majorHAnsi"/>
          <w:b/>
          <w:bCs/>
          <w:sz w:val="24"/>
          <w:szCs w:val="24"/>
        </w:rPr>
      </w:pPr>
      <w:r w:rsidRPr="00533A73">
        <w:rPr>
          <w:rFonts w:asciiTheme="majorHAnsi" w:hAnsiTheme="majorHAnsi" w:cstheme="majorHAnsi"/>
          <w:b/>
          <w:bCs/>
          <w:sz w:val="24"/>
          <w:szCs w:val="24"/>
        </w:rPr>
        <w:t xml:space="preserve">Stage 2 – </w:t>
      </w:r>
      <w:r w:rsidR="00512AAC">
        <w:rPr>
          <w:rFonts w:asciiTheme="majorHAnsi" w:hAnsiTheme="majorHAnsi" w:cstheme="majorHAnsi"/>
          <w:b/>
          <w:bCs/>
          <w:sz w:val="24"/>
          <w:szCs w:val="24"/>
        </w:rPr>
        <w:t xml:space="preserve">Selection and commission </w:t>
      </w:r>
      <w:r w:rsidRPr="00533A73">
        <w:rPr>
          <w:rFonts w:asciiTheme="majorHAnsi" w:hAnsiTheme="majorHAnsi" w:cstheme="majorHAnsi"/>
          <w:b/>
          <w:bCs/>
          <w:sz w:val="24"/>
          <w:szCs w:val="24"/>
        </w:rPr>
        <w:t xml:space="preserve"> </w:t>
      </w:r>
    </w:p>
    <w:p w14:paraId="09F40DE6" w14:textId="4B0F0AA0" w:rsidR="00AA41EB" w:rsidRPr="00512AAC" w:rsidRDefault="00AA41EB" w:rsidP="00512AAC">
      <w:pPr>
        <w:pStyle w:val="ListParagraph"/>
        <w:numPr>
          <w:ilvl w:val="0"/>
          <w:numId w:val="5"/>
        </w:numPr>
        <w:spacing w:line="276" w:lineRule="auto"/>
        <w:rPr>
          <w:rFonts w:asciiTheme="majorHAnsi" w:hAnsiTheme="majorHAnsi" w:cstheme="majorHAnsi"/>
          <w:iCs/>
        </w:rPr>
      </w:pPr>
      <w:r w:rsidRPr="00512AAC">
        <w:rPr>
          <w:rFonts w:asciiTheme="majorHAnsi" w:hAnsiTheme="majorHAnsi" w:cstheme="majorHAnsi"/>
          <w:iCs/>
        </w:rPr>
        <w:t xml:space="preserve">The </w:t>
      </w:r>
      <w:r w:rsidR="00512AAC">
        <w:rPr>
          <w:rFonts w:asciiTheme="majorHAnsi" w:hAnsiTheme="majorHAnsi" w:cstheme="majorHAnsi"/>
          <w:iCs/>
        </w:rPr>
        <w:t>EOI’s</w:t>
      </w:r>
      <w:r w:rsidRPr="00512AAC">
        <w:rPr>
          <w:rFonts w:asciiTheme="majorHAnsi" w:hAnsiTheme="majorHAnsi" w:cstheme="majorHAnsi"/>
          <w:iCs/>
        </w:rPr>
        <w:t xml:space="preserve"> from Stage </w:t>
      </w:r>
      <w:r w:rsidR="00512AAC">
        <w:rPr>
          <w:rFonts w:asciiTheme="majorHAnsi" w:hAnsiTheme="majorHAnsi" w:cstheme="majorHAnsi"/>
          <w:iCs/>
        </w:rPr>
        <w:t xml:space="preserve">1 </w:t>
      </w:r>
      <w:r w:rsidRPr="00512AAC">
        <w:rPr>
          <w:rFonts w:asciiTheme="majorHAnsi" w:hAnsiTheme="majorHAnsi" w:cstheme="majorHAnsi"/>
          <w:iCs/>
        </w:rPr>
        <w:t>will be presented to</w:t>
      </w:r>
      <w:r w:rsidR="00891814" w:rsidRPr="00512AAC">
        <w:rPr>
          <w:rFonts w:asciiTheme="majorHAnsi" w:hAnsiTheme="majorHAnsi" w:cstheme="majorHAnsi"/>
          <w:iCs/>
        </w:rPr>
        <w:t xml:space="preserve"> </w:t>
      </w:r>
      <w:r w:rsidR="00282D23">
        <w:rPr>
          <w:rFonts w:asciiTheme="majorHAnsi" w:hAnsiTheme="majorHAnsi" w:cstheme="majorHAnsi"/>
          <w:iCs/>
        </w:rPr>
        <w:t xml:space="preserve">a panel of up to </w:t>
      </w:r>
      <w:r w:rsidR="003717E6">
        <w:rPr>
          <w:rFonts w:asciiTheme="majorHAnsi" w:hAnsiTheme="majorHAnsi" w:cstheme="majorHAnsi"/>
          <w:iCs/>
        </w:rPr>
        <w:t>three (</w:t>
      </w:r>
      <w:r w:rsidR="00891814" w:rsidRPr="00512AAC">
        <w:rPr>
          <w:rFonts w:asciiTheme="majorHAnsi" w:hAnsiTheme="majorHAnsi" w:cstheme="majorHAnsi"/>
          <w:iCs/>
        </w:rPr>
        <w:t>3</w:t>
      </w:r>
      <w:r w:rsidR="003717E6">
        <w:rPr>
          <w:rFonts w:asciiTheme="majorHAnsi" w:hAnsiTheme="majorHAnsi" w:cstheme="majorHAnsi"/>
          <w:iCs/>
        </w:rPr>
        <w:t>)</w:t>
      </w:r>
      <w:r w:rsidR="00891814" w:rsidRPr="00512AAC">
        <w:rPr>
          <w:rFonts w:asciiTheme="majorHAnsi" w:hAnsiTheme="majorHAnsi" w:cstheme="majorHAnsi"/>
          <w:iCs/>
        </w:rPr>
        <w:t xml:space="preserve"> representatives from</w:t>
      </w:r>
      <w:r w:rsidRPr="00512AAC">
        <w:rPr>
          <w:rFonts w:asciiTheme="majorHAnsi" w:hAnsiTheme="majorHAnsi" w:cstheme="majorHAnsi"/>
          <w:iCs/>
        </w:rPr>
        <w:t xml:space="preserve"> the Geraldton Regional Art Advisory Committee (GRAAC) for review and selection.</w:t>
      </w:r>
    </w:p>
    <w:p w14:paraId="72C5E321" w14:textId="0163D87E"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The selection will be subject to final approval by the</w:t>
      </w:r>
      <w:r w:rsidR="00512AAC">
        <w:rPr>
          <w:rFonts w:asciiTheme="majorHAnsi" w:hAnsiTheme="majorHAnsi" w:cstheme="majorHAnsi"/>
          <w:iCs/>
        </w:rPr>
        <w:t xml:space="preserve"> GRAAC.</w:t>
      </w:r>
    </w:p>
    <w:p w14:paraId="2CA75A22" w14:textId="63D319ED"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 xml:space="preserve">An Artist’s Agreement will be issued to the successful </w:t>
      </w:r>
      <w:r w:rsidR="003717E6">
        <w:rPr>
          <w:rFonts w:asciiTheme="majorHAnsi" w:hAnsiTheme="majorHAnsi" w:cstheme="majorHAnsi"/>
          <w:iCs/>
        </w:rPr>
        <w:t>A</w:t>
      </w:r>
      <w:r w:rsidRPr="00C80A24">
        <w:rPr>
          <w:rFonts w:asciiTheme="majorHAnsi" w:hAnsiTheme="majorHAnsi" w:cstheme="majorHAnsi"/>
          <w:iCs/>
        </w:rPr>
        <w:t>rtist</w:t>
      </w:r>
      <w:r w:rsidR="003717E6">
        <w:rPr>
          <w:rFonts w:asciiTheme="majorHAnsi" w:hAnsiTheme="majorHAnsi" w:cstheme="majorHAnsi"/>
          <w:iCs/>
        </w:rPr>
        <w:t>/s</w:t>
      </w:r>
      <w:r w:rsidRPr="00C80A24">
        <w:rPr>
          <w:rFonts w:asciiTheme="majorHAnsi" w:hAnsiTheme="majorHAnsi" w:cstheme="majorHAnsi"/>
          <w:iCs/>
        </w:rPr>
        <w:t xml:space="preserve">. </w:t>
      </w:r>
    </w:p>
    <w:p w14:paraId="2B39889E" w14:textId="2FA9661B"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 xml:space="preserve">A fee will be paid to the successful </w:t>
      </w:r>
      <w:r w:rsidR="003717E6">
        <w:rPr>
          <w:rFonts w:asciiTheme="majorHAnsi" w:hAnsiTheme="majorHAnsi" w:cstheme="majorHAnsi"/>
          <w:iCs/>
        </w:rPr>
        <w:t>A</w:t>
      </w:r>
      <w:r w:rsidRPr="00C80A24">
        <w:rPr>
          <w:rFonts w:asciiTheme="majorHAnsi" w:hAnsiTheme="majorHAnsi" w:cstheme="majorHAnsi"/>
          <w:iCs/>
        </w:rPr>
        <w:t>rtist</w:t>
      </w:r>
      <w:r w:rsidR="003717E6">
        <w:rPr>
          <w:rFonts w:asciiTheme="majorHAnsi" w:hAnsiTheme="majorHAnsi" w:cstheme="majorHAnsi"/>
          <w:iCs/>
        </w:rPr>
        <w:t>/s</w:t>
      </w:r>
      <w:r w:rsidRPr="00C80A24">
        <w:rPr>
          <w:rFonts w:asciiTheme="majorHAnsi" w:hAnsiTheme="majorHAnsi" w:cstheme="majorHAnsi"/>
          <w:iCs/>
        </w:rPr>
        <w:t xml:space="preserve"> – see Section </w:t>
      </w:r>
      <w:r w:rsidR="00726F2C">
        <w:rPr>
          <w:rFonts w:asciiTheme="majorHAnsi" w:hAnsiTheme="majorHAnsi" w:cstheme="majorHAnsi"/>
          <w:iCs/>
        </w:rPr>
        <w:t>4</w:t>
      </w:r>
      <w:r w:rsidRPr="00C80A24">
        <w:rPr>
          <w:rFonts w:asciiTheme="majorHAnsi" w:hAnsiTheme="majorHAnsi" w:cstheme="majorHAnsi"/>
          <w:iCs/>
        </w:rPr>
        <w:t>.</w:t>
      </w:r>
    </w:p>
    <w:p w14:paraId="179B52AA" w14:textId="0DAF441D" w:rsidR="0065384D" w:rsidRPr="00C80A24" w:rsidRDefault="0065384D" w:rsidP="0065384D">
      <w:pPr>
        <w:spacing w:line="276" w:lineRule="auto"/>
        <w:ind w:left="720"/>
        <w:rPr>
          <w:rFonts w:asciiTheme="majorHAnsi" w:hAnsiTheme="majorHAnsi" w:cstheme="majorHAnsi"/>
          <w:iCs/>
        </w:rPr>
      </w:pPr>
    </w:p>
    <w:p w14:paraId="593AED10" w14:textId="77777777" w:rsidR="00AA41EB" w:rsidRPr="00533A73" w:rsidRDefault="00AA41EB" w:rsidP="00533A73">
      <w:pPr>
        <w:pStyle w:val="Heading1"/>
        <w:rPr>
          <w:sz w:val="28"/>
          <w:szCs w:val="28"/>
        </w:rPr>
      </w:pPr>
      <w:r w:rsidRPr="00533A73">
        <w:rPr>
          <w:sz w:val="28"/>
          <w:szCs w:val="28"/>
        </w:rPr>
        <w:t xml:space="preserve"> FEES </w:t>
      </w:r>
    </w:p>
    <w:p w14:paraId="064A7D06" w14:textId="77777777" w:rsidR="0065384D" w:rsidRPr="00C80A24" w:rsidRDefault="0065384D" w:rsidP="00AA41EB">
      <w:pPr>
        <w:spacing w:line="276" w:lineRule="auto"/>
        <w:rPr>
          <w:rFonts w:asciiTheme="majorHAnsi" w:hAnsiTheme="majorHAnsi" w:cstheme="majorHAnsi"/>
          <w:b/>
          <w:bCs/>
        </w:rPr>
      </w:pPr>
      <w:bookmarkStart w:id="1" w:name="_Hlk141032852"/>
    </w:p>
    <w:p w14:paraId="44A56C95" w14:textId="3CBEFF07"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Stage 1 – EOI Open Call</w:t>
      </w:r>
    </w:p>
    <w:p w14:paraId="19436DF1" w14:textId="71637563" w:rsidR="00AA41EB" w:rsidRPr="00C80A24"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No fee is associated with EOI submissions</w:t>
      </w:r>
      <w:r w:rsidR="0065384D" w:rsidRPr="00C80A24">
        <w:rPr>
          <w:rFonts w:asciiTheme="majorHAnsi" w:hAnsiTheme="majorHAnsi" w:cstheme="majorHAnsi"/>
          <w:iCs/>
        </w:rPr>
        <w:t>.</w:t>
      </w:r>
    </w:p>
    <w:p w14:paraId="4CCD0224" w14:textId="77777777" w:rsidR="0065384D" w:rsidRPr="00C80A24" w:rsidRDefault="0065384D" w:rsidP="00512AAC">
      <w:pPr>
        <w:spacing w:line="276" w:lineRule="auto"/>
        <w:rPr>
          <w:rFonts w:asciiTheme="majorHAnsi" w:hAnsiTheme="majorHAnsi" w:cstheme="majorHAnsi"/>
          <w:iCs/>
        </w:rPr>
      </w:pPr>
    </w:p>
    <w:p w14:paraId="3E5309A4" w14:textId="6932A2BE"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 xml:space="preserve">Stage </w:t>
      </w:r>
      <w:r w:rsidR="00512AAC">
        <w:rPr>
          <w:rFonts w:asciiTheme="majorHAnsi" w:hAnsiTheme="majorHAnsi" w:cstheme="majorHAnsi"/>
          <w:b/>
          <w:bCs/>
        </w:rPr>
        <w:t>2</w:t>
      </w:r>
      <w:r w:rsidRPr="00C80A24">
        <w:rPr>
          <w:rFonts w:asciiTheme="majorHAnsi" w:hAnsiTheme="majorHAnsi" w:cstheme="majorHAnsi"/>
          <w:b/>
          <w:bCs/>
        </w:rPr>
        <w:t xml:space="preserve"> – Selection and </w:t>
      </w:r>
      <w:r w:rsidR="009135C2">
        <w:rPr>
          <w:rFonts w:asciiTheme="majorHAnsi" w:hAnsiTheme="majorHAnsi" w:cstheme="majorHAnsi"/>
          <w:b/>
          <w:bCs/>
        </w:rPr>
        <w:t>C</w:t>
      </w:r>
      <w:r w:rsidRPr="00C80A24">
        <w:rPr>
          <w:rFonts w:asciiTheme="majorHAnsi" w:hAnsiTheme="majorHAnsi" w:cstheme="majorHAnsi"/>
          <w:b/>
          <w:bCs/>
        </w:rPr>
        <w:t xml:space="preserve">ommission </w:t>
      </w:r>
    </w:p>
    <w:p w14:paraId="6688E7C7" w14:textId="23B62D08" w:rsidR="0015793F" w:rsidRDefault="00512AAC" w:rsidP="00533A73">
      <w:pPr>
        <w:numPr>
          <w:ilvl w:val="0"/>
          <w:numId w:val="2"/>
        </w:numPr>
        <w:spacing w:line="276" w:lineRule="auto"/>
        <w:jc w:val="left"/>
        <w:rPr>
          <w:rFonts w:asciiTheme="majorHAnsi" w:hAnsiTheme="majorHAnsi" w:cstheme="majorHAnsi"/>
          <w:b/>
          <w:bCs/>
          <w:iCs/>
        </w:rPr>
      </w:pPr>
      <w:r>
        <w:rPr>
          <w:rFonts w:asciiTheme="majorHAnsi" w:hAnsiTheme="majorHAnsi" w:cstheme="majorHAnsi"/>
          <w:b/>
          <w:bCs/>
          <w:iCs/>
        </w:rPr>
        <w:t>The commission is $1</w:t>
      </w:r>
      <w:r w:rsidR="009135C2">
        <w:rPr>
          <w:rFonts w:asciiTheme="majorHAnsi" w:hAnsiTheme="majorHAnsi" w:cstheme="majorHAnsi"/>
          <w:b/>
          <w:bCs/>
          <w:iCs/>
        </w:rPr>
        <w:t>,</w:t>
      </w:r>
      <w:r>
        <w:rPr>
          <w:rFonts w:asciiTheme="majorHAnsi" w:hAnsiTheme="majorHAnsi" w:cstheme="majorHAnsi"/>
          <w:b/>
          <w:bCs/>
          <w:iCs/>
        </w:rPr>
        <w:t>000 (Inc GST)</w:t>
      </w:r>
    </w:p>
    <w:p w14:paraId="761121CE" w14:textId="77777777" w:rsidR="00512AAC" w:rsidRDefault="00512AAC" w:rsidP="00512AAC">
      <w:pPr>
        <w:spacing w:line="276" w:lineRule="auto"/>
        <w:ind w:left="720"/>
        <w:jc w:val="left"/>
        <w:rPr>
          <w:rFonts w:asciiTheme="majorHAnsi" w:hAnsiTheme="majorHAnsi" w:cstheme="majorHAnsi"/>
          <w:b/>
          <w:bCs/>
          <w:iCs/>
        </w:rPr>
      </w:pPr>
    </w:p>
    <w:p w14:paraId="7E8E69B5" w14:textId="20C14866" w:rsidR="00EE25DE" w:rsidRPr="0041237A" w:rsidRDefault="0015793F" w:rsidP="0068108E">
      <w:pPr>
        <w:spacing w:line="276" w:lineRule="auto"/>
        <w:jc w:val="left"/>
        <w:rPr>
          <w:rFonts w:asciiTheme="majorHAnsi" w:hAnsiTheme="majorHAnsi" w:cstheme="majorHAnsi"/>
          <w:b/>
          <w:bCs/>
          <w:iCs/>
        </w:rPr>
      </w:pPr>
      <w:bookmarkStart w:id="2" w:name="_Hlk141033011"/>
      <w:r>
        <w:rPr>
          <w:rFonts w:asciiTheme="majorHAnsi" w:hAnsiTheme="majorHAnsi" w:cstheme="majorHAnsi"/>
          <w:b/>
          <w:bCs/>
          <w:iCs/>
        </w:rPr>
        <w:t xml:space="preserve">The successful </w:t>
      </w:r>
      <w:r w:rsidR="009135C2">
        <w:rPr>
          <w:rFonts w:asciiTheme="majorHAnsi" w:hAnsiTheme="majorHAnsi" w:cstheme="majorHAnsi"/>
          <w:b/>
          <w:bCs/>
          <w:iCs/>
        </w:rPr>
        <w:t>A</w:t>
      </w:r>
      <w:r>
        <w:rPr>
          <w:rFonts w:asciiTheme="majorHAnsi" w:hAnsiTheme="majorHAnsi" w:cstheme="majorHAnsi"/>
          <w:b/>
          <w:bCs/>
          <w:iCs/>
        </w:rPr>
        <w:t xml:space="preserve">rtist is expected to </w:t>
      </w:r>
      <w:r w:rsidR="001975A6">
        <w:rPr>
          <w:rFonts w:asciiTheme="majorHAnsi" w:hAnsiTheme="majorHAnsi" w:cstheme="majorHAnsi"/>
          <w:b/>
          <w:bCs/>
          <w:iCs/>
        </w:rPr>
        <w:t xml:space="preserve">cover </w:t>
      </w:r>
      <w:r w:rsidR="001975A6" w:rsidRPr="0041237A">
        <w:rPr>
          <w:rFonts w:asciiTheme="majorHAnsi" w:hAnsiTheme="majorHAnsi" w:cstheme="majorHAnsi"/>
          <w:b/>
          <w:bCs/>
          <w:iCs/>
        </w:rPr>
        <w:t>-</w:t>
      </w:r>
    </w:p>
    <w:p w14:paraId="137260C9" w14:textId="77777777" w:rsidR="0015793F" w:rsidRPr="00512AAC" w:rsidRDefault="0015793F" w:rsidP="00EE25DE">
      <w:pPr>
        <w:spacing w:line="276" w:lineRule="auto"/>
        <w:ind w:left="720"/>
        <w:jc w:val="left"/>
        <w:rPr>
          <w:rFonts w:asciiTheme="majorHAnsi" w:hAnsiTheme="majorHAnsi" w:cstheme="majorHAnsi"/>
          <w:b/>
          <w:bCs/>
          <w:iCs/>
        </w:rPr>
      </w:pPr>
    </w:p>
    <w:bookmarkEnd w:id="2"/>
    <w:p w14:paraId="3BCF1FE4" w14:textId="3F101665" w:rsidR="00512AAC" w:rsidRPr="00512AAC" w:rsidRDefault="00512AAC" w:rsidP="00512AAC">
      <w:pPr>
        <w:spacing w:after="160" w:line="259" w:lineRule="auto"/>
        <w:jc w:val="left"/>
        <w:rPr>
          <w:rFonts w:asciiTheme="majorHAnsi" w:eastAsiaTheme="minorHAnsi" w:hAnsiTheme="majorHAnsi" w:cstheme="majorHAnsi"/>
          <w:szCs w:val="22"/>
        </w:rPr>
      </w:pPr>
      <w:r w:rsidRPr="00512AAC">
        <w:rPr>
          <w:rFonts w:asciiTheme="majorHAnsi" w:eastAsiaTheme="minorHAnsi" w:hAnsiTheme="majorHAnsi" w:cstheme="majorHAnsi"/>
          <w:szCs w:val="22"/>
        </w:rPr>
        <w:t>This budget should cover all costs related to the development</w:t>
      </w:r>
      <w:r w:rsidR="00D65A30">
        <w:rPr>
          <w:rFonts w:asciiTheme="majorHAnsi" w:eastAsiaTheme="minorHAnsi" w:hAnsiTheme="majorHAnsi" w:cstheme="majorHAnsi"/>
          <w:szCs w:val="22"/>
        </w:rPr>
        <w:t xml:space="preserve"> </w:t>
      </w:r>
      <w:r w:rsidRPr="00512AAC">
        <w:rPr>
          <w:rFonts w:asciiTheme="majorHAnsi" w:eastAsiaTheme="minorHAnsi" w:hAnsiTheme="majorHAnsi" w:cstheme="majorHAnsi"/>
          <w:szCs w:val="22"/>
        </w:rPr>
        <w:t xml:space="preserve">and presentation of the work, including </w:t>
      </w:r>
      <w:r w:rsidR="009135C2">
        <w:rPr>
          <w:rFonts w:asciiTheme="majorHAnsi" w:eastAsiaTheme="minorHAnsi" w:hAnsiTheme="majorHAnsi" w:cstheme="majorHAnsi"/>
          <w:szCs w:val="22"/>
        </w:rPr>
        <w:t>A</w:t>
      </w:r>
      <w:r w:rsidRPr="00512AAC">
        <w:rPr>
          <w:rFonts w:asciiTheme="majorHAnsi" w:eastAsiaTheme="minorHAnsi" w:hAnsiTheme="majorHAnsi" w:cstheme="majorHAnsi"/>
          <w:szCs w:val="22"/>
        </w:rPr>
        <w:t xml:space="preserve">rtist fees, materials and costs associated with digitising the artwork ready for print. </w:t>
      </w:r>
    </w:p>
    <w:p w14:paraId="14074F76" w14:textId="7BECED73" w:rsidR="00512AAC" w:rsidRPr="00512AAC" w:rsidRDefault="00512AAC" w:rsidP="0068108E">
      <w:pPr>
        <w:spacing w:after="160" w:line="259" w:lineRule="auto"/>
        <w:jc w:val="left"/>
        <w:rPr>
          <w:rFonts w:asciiTheme="majorHAnsi" w:eastAsiaTheme="minorHAnsi" w:hAnsiTheme="majorHAnsi" w:cstheme="majorHAnsi"/>
          <w:szCs w:val="22"/>
        </w:rPr>
      </w:pPr>
      <w:r w:rsidRPr="00512AAC">
        <w:rPr>
          <w:rFonts w:asciiTheme="majorHAnsi" w:eastAsiaTheme="minorHAnsi" w:hAnsiTheme="majorHAnsi" w:cstheme="majorHAnsi"/>
          <w:szCs w:val="22"/>
        </w:rPr>
        <w:t xml:space="preserve">The </w:t>
      </w:r>
      <w:proofErr w:type="gramStart"/>
      <w:r w:rsidRPr="00512AAC">
        <w:rPr>
          <w:rFonts w:asciiTheme="majorHAnsi" w:eastAsiaTheme="minorHAnsi" w:hAnsiTheme="majorHAnsi" w:cstheme="majorHAnsi"/>
          <w:szCs w:val="22"/>
        </w:rPr>
        <w:t>City</w:t>
      </w:r>
      <w:proofErr w:type="gramEnd"/>
      <w:r w:rsidRPr="00512AAC">
        <w:rPr>
          <w:rFonts w:asciiTheme="majorHAnsi" w:eastAsiaTheme="minorHAnsi" w:hAnsiTheme="majorHAnsi" w:cstheme="majorHAnsi"/>
          <w:szCs w:val="22"/>
        </w:rPr>
        <w:t xml:space="preserve"> will organise and pay for printing of </w:t>
      </w:r>
      <w:r w:rsidR="009135C2">
        <w:rPr>
          <w:rFonts w:asciiTheme="majorHAnsi" w:eastAsiaTheme="minorHAnsi" w:hAnsiTheme="majorHAnsi" w:cstheme="majorHAnsi"/>
          <w:szCs w:val="22"/>
        </w:rPr>
        <w:t>the</w:t>
      </w:r>
      <w:r w:rsidRPr="00512AAC">
        <w:rPr>
          <w:rFonts w:asciiTheme="majorHAnsi" w:eastAsiaTheme="minorHAnsi" w:hAnsiTheme="majorHAnsi" w:cstheme="majorHAnsi"/>
          <w:szCs w:val="22"/>
        </w:rPr>
        <w:t xml:space="preserve"> digital artwork</w:t>
      </w:r>
      <w:r w:rsidR="009135C2">
        <w:rPr>
          <w:rFonts w:asciiTheme="majorHAnsi" w:eastAsiaTheme="minorHAnsi" w:hAnsiTheme="majorHAnsi" w:cstheme="majorHAnsi"/>
          <w:szCs w:val="22"/>
        </w:rPr>
        <w:t>s</w:t>
      </w:r>
      <w:r w:rsidRPr="00512AAC">
        <w:rPr>
          <w:rFonts w:asciiTheme="majorHAnsi" w:eastAsiaTheme="minorHAnsi" w:hAnsiTheme="majorHAnsi" w:cstheme="majorHAnsi"/>
          <w:szCs w:val="22"/>
        </w:rPr>
        <w:t xml:space="preserve"> on non-adhesive transparency film ready for installation. The </w:t>
      </w:r>
      <w:proofErr w:type="gramStart"/>
      <w:r w:rsidRPr="00512AAC">
        <w:rPr>
          <w:rFonts w:asciiTheme="majorHAnsi" w:eastAsiaTheme="minorHAnsi" w:hAnsiTheme="majorHAnsi" w:cstheme="majorHAnsi"/>
          <w:szCs w:val="22"/>
        </w:rPr>
        <w:t>City</w:t>
      </w:r>
      <w:proofErr w:type="gramEnd"/>
      <w:r w:rsidRPr="00512AAC">
        <w:rPr>
          <w:rFonts w:asciiTheme="majorHAnsi" w:eastAsiaTheme="minorHAnsi" w:hAnsiTheme="majorHAnsi" w:cstheme="majorHAnsi"/>
          <w:szCs w:val="22"/>
        </w:rPr>
        <w:t xml:space="preserve"> will provide marketing support by way of advertising on CGG/GRAG website, newsletter and social media. </w:t>
      </w:r>
    </w:p>
    <w:p w14:paraId="3DE1072F" w14:textId="46AE211C" w:rsidR="00EF068C" w:rsidRPr="00D65A30" w:rsidRDefault="00EF068C" w:rsidP="00D65A30">
      <w:pPr>
        <w:spacing w:line="276" w:lineRule="auto"/>
        <w:rPr>
          <w:rFonts w:asciiTheme="majorHAnsi" w:hAnsiTheme="majorHAnsi" w:cstheme="majorHAnsi"/>
          <w:iCs/>
        </w:rPr>
      </w:pPr>
      <w:r w:rsidRPr="00D65A30">
        <w:rPr>
          <w:rFonts w:asciiTheme="majorHAnsi" w:hAnsiTheme="majorHAnsi" w:cstheme="majorHAnsi"/>
          <w:iCs/>
        </w:rPr>
        <w:t xml:space="preserve">              </w:t>
      </w:r>
    </w:p>
    <w:p w14:paraId="786A33AC" w14:textId="7BE06A8B" w:rsidR="00AA41EB" w:rsidRPr="001A0D6C" w:rsidRDefault="00DA1908"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T</w:t>
      </w:r>
      <w:r w:rsidRPr="00C80A24">
        <w:rPr>
          <w:rFonts w:asciiTheme="majorHAnsi" w:hAnsiTheme="majorHAnsi" w:cstheme="majorHAnsi"/>
        </w:rPr>
        <w:t>he Artist Agreement shall contain requirements for ensuring the artwork is fit for purpose in a public open space and shall not expose the public to undue risk.</w:t>
      </w:r>
    </w:p>
    <w:p w14:paraId="4BCA2AC7" w14:textId="77777777" w:rsidR="001A0D6C" w:rsidRPr="00C80A24" w:rsidRDefault="001A0D6C" w:rsidP="001A0D6C">
      <w:pPr>
        <w:spacing w:line="276" w:lineRule="auto"/>
        <w:ind w:left="720"/>
        <w:jc w:val="left"/>
        <w:rPr>
          <w:rFonts w:asciiTheme="majorHAnsi" w:hAnsiTheme="majorHAnsi" w:cstheme="majorHAnsi"/>
          <w:iCs/>
        </w:rPr>
      </w:pPr>
    </w:p>
    <w:p w14:paraId="3E3E78C3" w14:textId="1739478D" w:rsidR="00726F2C" w:rsidRDefault="00AA41EB" w:rsidP="00726F2C">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lastRenderedPageBreak/>
        <w:t xml:space="preserve">Prior to payment, the selected artist will also be required to provide a </w:t>
      </w:r>
      <w:r w:rsidR="009135C2">
        <w:rPr>
          <w:rFonts w:asciiTheme="majorHAnsi" w:hAnsiTheme="majorHAnsi" w:cstheme="majorHAnsi"/>
          <w:iCs/>
        </w:rPr>
        <w:t>T</w:t>
      </w:r>
      <w:r w:rsidRPr="00C80A24">
        <w:rPr>
          <w:rFonts w:asciiTheme="majorHAnsi" w:hAnsiTheme="majorHAnsi" w:cstheme="majorHAnsi"/>
          <w:iCs/>
        </w:rPr>
        <w:t xml:space="preserve">ax </w:t>
      </w:r>
      <w:r w:rsidR="009135C2">
        <w:rPr>
          <w:rFonts w:asciiTheme="majorHAnsi" w:hAnsiTheme="majorHAnsi" w:cstheme="majorHAnsi"/>
          <w:iCs/>
        </w:rPr>
        <w:t>I</w:t>
      </w:r>
      <w:r w:rsidRPr="00C80A24">
        <w:rPr>
          <w:rFonts w:asciiTheme="majorHAnsi" w:hAnsiTheme="majorHAnsi" w:cstheme="majorHAnsi"/>
          <w:iCs/>
        </w:rPr>
        <w:t xml:space="preserve">nvoice to the City of Greater Geraldton stating the </w:t>
      </w:r>
      <w:r w:rsidR="009135C2">
        <w:rPr>
          <w:rFonts w:asciiTheme="majorHAnsi" w:hAnsiTheme="majorHAnsi" w:cstheme="majorHAnsi"/>
          <w:iCs/>
        </w:rPr>
        <w:t>A</w:t>
      </w:r>
      <w:r w:rsidRPr="00C80A24">
        <w:rPr>
          <w:rFonts w:asciiTheme="majorHAnsi" w:hAnsiTheme="majorHAnsi" w:cstheme="majorHAnsi"/>
          <w:iCs/>
        </w:rPr>
        <w:t>rtist’s ABN or providing a signed Australian Tax Office Statement by Supplier form, no later than 14 days after receipt of the signed Artist Agreement.</w:t>
      </w:r>
    </w:p>
    <w:bookmarkEnd w:id="1"/>
    <w:p w14:paraId="371DA7F8" w14:textId="77777777" w:rsidR="00AA41EB" w:rsidRPr="008E255D" w:rsidRDefault="00AA41EB" w:rsidP="00533A73">
      <w:pPr>
        <w:pStyle w:val="Heading1"/>
        <w:rPr>
          <w:rFonts w:asciiTheme="minorHAnsi" w:hAnsiTheme="minorHAnsi" w:cstheme="minorHAnsi"/>
          <w:b w:val="0"/>
          <w:sz w:val="24"/>
          <w:szCs w:val="24"/>
        </w:rPr>
      </w:pPr>
      <w:r w:rsidRPr="00533A73">
        <w:rPr>
          <w:sz w:val="28"/>
          <w:szCs w:val="28"/>
        </w:rPr>
        <w:t>SELECTION CRITERIA</w:t>
      </w:r>
      <w:r w:rsidRPr="008E255D">
        <w:rPr>
          <w:rFonts w:asciiTheme="minorHAnsi" w:hAnsiTheme="minorHAnsi" w:cstheme="minorHAnsi"/>
          <w:sz w:val="24"/>
          <w:szCs w:val="24"/>
        </w:rPr>
        <w:t xml:space="preserve"> </w:t>
      </w:r>
    </w:p>
    <w:p w14:paraId="3EA73D80" w14:textId="33BD4DE5" w:rsidR="00BE4AA1" w:rsidRDefault="006343A0" w:rsidP="00AA41EB">
      <w:pPr>
        <w:spacing w:line="276" w:lineRule="auto"/>
        <w:rPr>
          <w:rFonts w:asciiTheme="majorHAnsi" w:hAnsiTheme="majorHAnsi" w:cstheme="majorHAnsi"/>
          <w:b/>
          <w:bCs/>
        </w:rPr>
      </w:pPr>
      <w:r>
        <w:rPr>
          <w:rFonts w:asciiTheme="majorHAnsi" w:hAnsiTheme="majorHAnsi" w:cstheme="majorHAnsi"/>
          <w:b/>
          <w:bCs/>
        </w:rPr>
        <w:t>Proposals should respond to the space in a contemporary manner. Applications will be assessed based on:</w:t>
      </w:r>
    </w:p>
    <w:p w14:paraId="5C72EE0C" w14:textId="77777777" w:rsidR="00D65A30" w:rsidRPr="00C80A24" w:rsidRDefault="00D65A30" w:rsidP="00AA41EB">
      <w:pPr>
        <w:spacing w:line="276" w:lineRule="auto"/>
        <w:rPr>
          <w:rFonts w:asciiTheme="majorHAnsi" w:hAnsiTheme="majorHAnsi" w:cstheme="majorHAnsi"/>
          <w:b/>
          <w:bCs/>
        </w:rPr>
      </w:pPr>
    </w:p>
    <w:p w14:paraId="07C196E2" w14:textId="68CDEA6D"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Stage 1 – EOI Open Call</w:t>
      </w:r>
    </w:p>
    <w:tbl>
      <w:tblPr>
        <w:tblStyle w:val="TableGrid"/>
        <w:tblW w:w="9055" w:type="dxa"/>
        <w:tblLayout w:type="fixed"/>
        <w:tblLook w:val="04A0" w:firstRow="1" w:lastRow="0" w:firstColumn="1" w:lastColumn="0" w:noHBand="0" w:noVBand="1"/>
      </w:tblPr>
      <w:tblGrid>
        <w:gridCol w:w="2546"/>
        <w:gridCol w:w="5245"/>
        <w:gridCol w:w="1264"/>
      </w:tblGrid>
      <w:tr w:rsidR="00AA41EB" w:rsidRPr="00C80A24" w14:paraId="155A874D" w14:textId="77777777" w:rsidTr="0023381B">
        <w:tc>
          <w:tcPr>
            <w:tcW w:w="2546" w:type="dxa"/>
            <w:shd w:val="clear" w:color="auto" w:fill="BFBFBF" w:themeFill="background1" w:themeFillShade="BF"/>
          </w:tcPr>
          <w:p w14:paraId="5413929F" w14:textId="77777777"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Selection Criteria</w:t>
            </w:r>
          </w:p>
        </w:tc>
        <w:tc>
          <w:tcPr>
            <w:tcW w:w="5245" w:type="dxa"/>
            <w:shd w:val="clear" w:color="auto" w:fill="BFBFBF" w:themeFill="background1" w:themeFillShade="BF"/>
          </w:tcPr>
          <w:p w14:paraId="0DECCD2F" w14:textId="77777777"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Submission Requirement</w:t>
            </w:r>
          </w:p>
        </w:tc>
        <w:tc>
          <w:tcPr>
            <w:tcW w:w="1264" w:type="dxa"/>
            <w:shd w:val="clear" w:color="auto" w:fill="BFBFBF" w:themeFill="background1" w:themeFillShade="BF"/>
          </w:tcPr>
          <w:p w14:paraId="50883B5F" w14:textId="77777777"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 xml:space="preserve">Evaluation Weighting </w:t>
            </w:r>
          </w:p>
        </w:tc>
      </w:tr>
      <w:tr w:rsidR="00AA41EB" w:rsidRPr="00C80A24" w14:paraId="6F7842C4" w14:textId="77777777" w:rsidTr="0023381B">
        <w:tc>
          <w:tcPr>
            <w:tcW w:w="2546" w:type="dxa"/>
          </w:tcPr>
          <w:p w14:paraId="4D055C01" w14:textId="77777777" w:rsidR="00AA41EB" w:rsidRPr="00C80A24" w:rsidRDefault="00AA41EB" w:rsidP="00AA41EB">
            <w:pPr>
              <w:spacing w:line="276" w:lineRule="auto"/>
              <w:rPr>
                <w:rFonts w:asciiTheme="majorHAnsi" w:hAnsiTheme="majorHAnsi" w:cstheme="majorHAnsi"/>
              </w:rPr>
            </w:pPr>
            <w:r w:rsidRPr="00C80A24">
              <w:rPr>
                <w:rFonts w:asciiTheme="majorHAnsi" w:hAnsiTheme="majorHAnsi" w:cstheme="majorHAnsi"/>
              </w:rPr>
              <w:t>Respondent Details</w:t>
            </w:r>
          </w:p>
        </w:tc>
        <w:tc>
          <w:tcPr>
            <w:tcW w:w="5245" w:type="dxa"/>
          </w:tcPr>
          <w:p w14:paraId="61A773B2" w14:textId="77777777" w:rsidR="00AA41EB" w:rsidRPr="00C80A24" w:rsidRDefault="00AA41EB" w:rsidP="00AA41EB">
            <w:pPr>
              <w:spacing w:line="276" w:lineRule="auto"/>
              <w:rPr>
                <w:rFonts w:asciiTheme="majorHAnsi" w:hAnsiTheme="majorHAnsi" w:cstheme="majorHAnsi"/>
              </w:rPr>
            </w:pPr>
            <w:r w:rsidRPr="00C80A24">
              <w:rPr>
                <w:rFonts w:asciiTheme="majorHAnsi" w:hAnsiTheme="majorHAnsi" w:cstheme="majorHAnsi"/>
              </w:rPr>
              <w:t>Artist/s name, contact details</w:t>
            </w:r>
          </w:p>
        </w:tc>
        <w:tc>
          <w:tcPr>
            <w:tcW w:w="1264" w:type="dxa"/>
          </w:tcPr>
          <w:p w14:paraId="700E4BA1" w14:textId="77777777" w:rsidR="00AA41EB" w:rsidRPr="00C80A24" w:rsidRDefault="00AA41EB" w:rsidP="00AA41EB">
            <w:pPr>
              <w:spacing w:line="276" w:lineRule="auto"/>
              <w:rPr>
                <w:rFonts w:asciiTheme="majorHAnsi" w:hAnsiTheme="majorHAnsi" w:cstheme="majorHAnsi"/>
                <w:b/>
                <w:bCs/>
              </w:rPr>
            </w:pPr>
            <w:r w:rsidRPr="00C80A24">
              <w:rPr>
                <w:rFonts w:asciiTheme="majorHAnsi" w:hAnsiTheme="majorHAnsi" w:cstheme="majorHAnsi"/>
                <w:b/>
                <w:bCs/>
              </w:rPr>
              <w:t>N/A</w:t>
            </w:r>
          </w:p>
        </w:tc>
      </w:tr>
      <w:tr w:rsidR="00AA41EB" w:rsidRPr="00C80A24" w14:paraId="69CB82BB" w14:textId="77777777" w:rsidTr="0023381B">
        <w:tc>
          <w:tcPr>
            <w:tcW w:w="2546" w:type="dxa"/>
          </w:tcPr>
          <w:p w14:paraId="73A64CF7" w14:textId="2ED00629" w:rsidR="00AA41EB" w:rsidRPr="00C80A24" w:rsidRDefault="00AA41EB" w:rsidP="00AA41EB">
            <w:pPr>
              <w:spacing w:line="276" w:lineRule="auto"/>
              <w:rPr>
                <w:rFonts w:asciiTheme="majorHAnsi" w:hAnsiTheme="majorHAnsi" w:cstheme="majorHAnsi"/>
              </w:rPr>
            </w:pPr>
            <w:r w:rsidRPr="00C80A24">
              <w:rPr>
                <w:rFonts w:asciiTheme="majorHAnsi" w:hAnsiTheme="majorHAnsi" w:cstheme="majorHAnsi"/>
              </w:rPr>
              <w:t xml:space="preserve">Response to the brief </w:t>
            </w:r>
          </w:p>
        </w:tc>
        <w:tc>
          <w:tcPr>
            <w:tcW w:w="5245" w:type="dxa"/>
          </w:tcPr>
          <w:p w14:paraId="54673EBA" w14:textId="174C8DCA" w:rsidR="006343A0" w:rsidRDefault="006343A0" w:rsidP="00AA41EB">
            <w:pPr>
              <w:spacing w:line="276" w:lineRule="auto"/>
              <w:rPr>
                <w:rFonts w:asciiTheme="majorHAnsi" w:hAnsiTheme="majorHAnsi" w:cstheme="majorHAnsi"/>
              </w:rPr>
            </w:pPr>
            <w:r>
              <w:rPr>
                <w:rFonts w:asciiTheme="majorHAnsi" w:hAnsiTheme="majorHAnsi" w:cstheme="majorHAnsi"/>
              </w:rPr>
              <w:t>Provide a brief</w:t>
            </w:r>
            <w:r w:rsidR="0068108E">
              <w:rPr>
                <w:rFonts w:asciiTheme="majorHAnsi" w:hAnsiTheme="majorHAnsi" w:cstheme="majorHAnsi"/>
              </w:rPr>
              <w:t xml:space="preserve"> description</w:t>
            </w:r>
            <w:r>
              <w:rPr>
                <w:rFonts w:asciiTheme="majorHAnsi" w:hAnsiTheme="majorHAnsi" w:cstheme="majorHAnsi"/>
              </w:rPr>
              <w:t xml:space="preserve"> of your proposed exhibition</w:t>
            </w:r>
            <w:r w:rsidR="00D65A30">
              <w:rPr>
                <w:rFonts w:asciiTheme="majorHAnsi" w:hAnsiTheme="majorHAnsi" w:cstheme="majorHAnsi"/>
              </w:rPr>
              <w:t xml:space="preserve"> supported by </w:t>
            </w:r>
            <w:r>
              <w:rPr>
                <w:rFonts w:asciiTheme="majorHAnsi" w:hAnsiTheme="majorHAnsi" w:cstheme="majorHAnsi"/>
              </w:rPr>
              <w:t xml:space="preserve">conceptually </w:t>
            </w:r>
            <w:r w:rsidR="00D65A30">
              <w:rPr>
                <w:rFonts w:asciiTheme="majorHAnsi" w:hAnsiTheme="majorHAnsi" w:cstheme="majorHAnsi"/>
              </w:rPr>
              <w:t>resolved</w:t>
            </w:r>
            <w:r w:rsidR="003E0A88">
              <w:rPr>
                <w:rFonts w:asciiTheme="majorHAnsi" w:hAnsiTheme="majorHAnsi" w:cstheme="majorHAnsi"/>
              </w:rPr>
              <w:t xml:space="preserve"> visual mock up</w:t>
            </w:r>
            <w:r w:rsidR="00282D23">
              <w:rPr>
                <w:rFonts w:asciiTheme="majorHAnsi" w:hAnsiTheme="majorHAnsi" w:cstheme="majorHAnsi"/>
              </w:rPr>
              <w:t>.</w:t>
            </w:r>
          </w:p>
          <w:p w14:paraId="4DE391FF" w14:textId="71880C4D" w:rsidR="00EF068C" w:rsidRPr="00C80A24" w:rsidRDefault="00EF068C" w:rsidP="00AA41EB">
            <w:pPr>
              <w:spacing w:line="276" w:lineRule="auto"/>
              <w:rPr>
                <w:rFonts w:asciiTheme="majorHAnsi" w:hAnsiTheme="majorHAnsi" w:cstheme="majorHAnsi"/>
              </w:rPr>
            </w:pPr>
          </w:p>
        </w:tc>
        <w:tc>
          <w:tcPr>
            <w:tcW w:w="1264" w:type="dxa"/>
          </w:tcPr>
          <w:p w14:paraId="2E64BDA1" w14:textId="5EC49FF6" w:rsidR="00AA41EB" w:rsidRPr="00C80A24" w:rsidRDefault="00282D23" w:rsidP="00AA41EB">
            <w:pPr>
              <w:spacing w:line="276" w:lineRule="auto"/>
              <w:rPr>
                <w:rFonts w:asciiTheme="majorHAnsi" w:hAnsiTheme="majorHAnsi" w:cstheme="majorHAnsi"/>
                <w:b/>
                <w:bCs/>
              </w:rPr>
            </w:pPr>
            <w:r>
              <w:rPr>
                <w:rFonts w:asciiTheme="majorHAnsi" w:hAnsiTheme="majorHAnsi" w:cstheme="majorHAnsi"/>
                <w:b/>
                <w:bCs/>
              </w:rPr>
              <w:t>3</w:t>
            </w:r>
            <w:r w:rsidR="00AA41EB" w:rsidRPr="00C80A24">
              <w:rPr>
                <w:rFonts w:asciiTheme="majorHAnsi" w:hAnsiTheme="majorHAnsi" w:cstheme="majorHAnsi"/>
                <w:b/>
                <w:bCs/>
              </w:rPr>
              <w:t>0%</w:t>
            </w:r>
          </w:p>
        </w:tc>
      </w:tr>
      <w:tr w:rsidR="00AA41EB" w:rsidRPr="00C80A24" w14:paraId="7168A9BE" w14:textId="77777777" w:rsidTr="0023381B">
        <w:tc>
          <w:tcPr>
            <w:tcW w:w="2546" w:type="dxa"/>
          </w:tcPr>
          <w:p w14:paraId="3F633772" w14:textId="0DA4714F" w:rsidR="00AA41EB" w:rsidRPr="00C80A24" w:rsidRDefault="009902BA" w:rsidP="00AA41EB">
            <w:pPr>
              <w:spacing w:line="276" w:lineRule="auto"/>
              <w:rPr>
                <w:rFonts w:asciiTheme="majorHAnsi" w:hAnsiTheme="majorHAnsi" w:cstheme="majorHAnsi"/>
              </w:rPr>
            </w:pPr>
            <w:r>
              <w:rPr>
                <w:rFonts w:asciiTheme="majorHAnsi" w:hAnsiTheme="majorHAnsi" w:cstheme="majorHAnsi"/>
              </w:rPr>
              <w:t>A</w:t>
            </w:r>
            <w:r w:rsidR="00AA41EB" w:rsidRPr="00C80A24">
              <w:rPr>
                <w:rFonts w:asciiTheme="majorHAnsi" w:hAnsiTheme="majorHAnsi" w:cstheme="majorHAnsi"/>
              </w:rPr>
              <w:t xml:space="preserve">rtistic </w:t>
            </w:r>
            <w:r w:rsidRPr="00C80A24">
              <w:rPr>
                <w:rFonts w:asciiTheme="majorHAnsi" w:hAnsiTheme="majorHAnsi" w:cstheme="majorHAnsi"/>
              </w:rPr>
              <w:t>excellence</w:t>
            </w:r>
            <w:r w:rsidR="00282D23">
              <w:rPr>
                <w:rFonts w:asciiTheme="majorHAnsi" w:hAnsiTheme="majorHAnsi" w:cstheme="majorHAnsi"/>
              </w:rPr>
              <w:t xml:space="preserve"> and Originality</w:t>
            </w:r>
          </w:p>
          <w:p w14:paraId="5C52DF63" w14:textId="77777777" w:rsidR="00AA41EB" w:rsidRPr="00C80A24" w:rsidRDefault="00AA41EB" w:rsidP="00AA41EB">
            <w:pPr>
              <w:spacing w:line="276" w:lineRule="auto"/>
              <w:rPr>
                <w:rFonts w:asciiTheme="majorHAnsi" w:hAnsiTheme="majorHAnsi" w:cstheme="majorHAnsi"/>
              </w:rPr>
            </w:pPr>
          </w:p>
        </w:tc>
        <w:tc>
          <w:tcPr>
            <w:tcW w:w="5245" w:type="dxa"/>
          </w:tcPr>
          <w:p w14:paraId="2C282978" w14:textId="63E3946B" w:rsidR="00282D23" w:rsidRPr="00282D23" w:rsidRDefault="00AA41EB" w:rsidP="00282D23">
            <w:pPr>
              <w:spacing w:line="276" w:lineRule="auto"/>
              <w:rPr>
                <w:rFonts w:asciiTheme="majorHAnsi" w:hAnsiTheme="majorHAnsi" w:cstheme="majorHAnsi"/>
              </w:rPr>
            </w:pPr>
            <w:r w:rsidRPr="00C80A24">
              <w:rPr>
                <w:rFonts w:asciiTheme="majorHAnsi" w:hAnsiTheme="majorHAnsi" w:cstheme="majorHAnsi"/>
              </w:rPr>
              <w:t>Demonstrate</w:t>
            </w:r>
            <w:r w:rsidR="00282D23">
              <w:rPr>
                <w:rFonts w:asciiTheme="majorHAnsi" w:hAnsiTheme="majorHAnsi" w:cstheme="majorHAnsi"/>
              </w:rPr>
              <w:t>d a</w:t>
            </w:r>
            <w:r w:rsidRPr="00C80A24">
              <w:rPr>
                <w:rFonts w:asciiTheme="majorHAnsi" w:hAnsiTheme="majorHAnsi" w:cstheme="majorHAnsi"/>
              </w:rPr>
              <w:t>bility to execute artworks that exhibit artistic quality</w:t>
            </w:r>
            <w:r w:rsidR="00282D23">
              <w:rPr>
                <w:rFonts w:asciiTheme="majorHAnsi" w:hAnsiTheme="majorHAnsi" w:cstheme="majorHAnsi"/>
              </w:rPr>
              <w:t xml:space="preserve">, are </w:t>
            </w:r>
            <w:r w:rsidR="00282D23" w:rsidRPr="00C80A24">
              <w:rPr>
                <w:rFonts w:asciiTheme="majorHAnsi" w:hAnsiTheme="majorHAnsi" w:cstheme="majorHAnsi"/>
                <w:iCs/>
              </w:rPr>
              <w:t xml:space="preserve">original, </w:t>
            </w:r>
            <w:r w:rsidR="00282D23">
              <w:rPr>
                <w:rFonts w:asciiTheme="majorHAnsi" w:hAnsiTheme="majorHAnsi" w:cstheme="majorHAnsi"/>
                <w:iCs/>
              </w:rPr>
              <w:t xml:space="preserve">have visual impact </w:t>
            </w:r>
            <w:r w:rsidR="00282D23" w:rsidRPr="00C80A24">
              <w:rPr>
                <w:rFonts w:asciiTheme="majorHAnsi" w:hAnsiTheme="majorHAnsi" w:cstheme="majorHAnsi"/>
                <w:iCs/>
              </w:rPr>
              <w:t>and presented to a professional standard</w:t>
            </w:r>
            <w:r w:rsidR="00282D23">
              <w:rPr>
                <w:rFonts w:asciiTheme="majorHAnsi" w:hAnsiTheme="majorHAnsi" w:cstheme="majorHAnsi"/>
                <w:iCs/>
              </w:rPr>
              <w:t>.</w:t>
            </w:r>
          </w:p>
        </w:tc>
        <w:tc>
          <w:tcPr>
            <w:tcW w:w="1264" w:type="dxa"/>
          </w:tcPr>
          <w:p w14:paraId="1BCBB843" w14:textId="112BC841" w:rsidR="00AA41EB" w:rsidRPr="00C80A24" w:rsidRDefault="00282D23" w:rsidP="00AA41EB">
            <w:pPr>
              <w:spacing w:line="276" w:lineRule="auto"/>
              <w:rPr>
                <w:rFonts w:asciiTheme="majorHAnsi" w:hAnsiTheme="majorHAnsi" w:cstheme="majorHAnsi"/>
                <w:b/>
                <w:bCs/>
              </w:rPr>
            </w:pPr>
            <w:r>
              <w:rPr>
                <w:rFonts w:asciiTheme="majorHAnsi" w:hAnsiTheme="majorHAnsi" w:cstheme="majorHAnsi"/>
                <w:b/>
                <w:bCs/>
              </w:rPr>
              <w:t>7</w:t>
            </w:r>
            <w:r w:rsidR="00AA41EB" w:rsidRPr="00C80A24">
              <w:rPr>
                <w:rFonts w:asciiTheme="majorHAnsi" w:hAnsiTheme="majorHAnsi" w:cstheme="majorHAnsi"/>
                <w:b/>
                <w:bCs/>
              </w:rPr>
              <w:t>0%</w:t>
            </w:r>
          </w:p>
        </w:tc>
      </w:tr>
    </w:tbl>
    <w:p w14:paraId="5744E232" w14:textId="77777777" w:rsidR="00AA41EB" w:rsidRDefault="00AA41EB" w:rsidP="00AA41EB">
      <w:pPr>
        <w:spacing w:line="276" w:lineRule="auto"/>
        <w:rPr>
          <w:rFonts w:asciiTheme="majorHAnsi" w:hAnsiTheme="majorHAnsi" w:cstheme="majorHAnsi"/>
          <w:b/>
          <w:bCs/>
        </w:rPr>
      </w:pPr>
    </w:p>
    <w:p w14:paraId="74E5867C" w14:textId="77777777" w:rsidR="00CD5349" w:rsidRPr="00C80A24" w:rsidRDefault="00CD5349" w:rsidP="00AA41EB">
      <w:pPr>
        <w:spacing w:line="276" w:lineRule="auto"/>
        <w:rPr>
          <w:rFonts w:asciiTheme="majorHAnsi" w:hAnsiTheme="majorHAnsi" w:cstheme="majorHAnsi"/>
          <w:b/>
          <w:bCs/>
        </w:rPr>
      </w:pPr>
    </w:p>
    <w:p w14:paraId="3B2E617E" w14:textId="3E218915" w:rsidR="00AA41EB" w:rsidRPr="008E255D" w:rsidRDefault="00AA41EB" w:rsidP="00533A73">
      <w:pPr>
        <w:pStyle w:val="Heading1"/>
        <w:rPr>
          <w:rFonts w:asciiTheme="minorHAnsi" w:hAnsiTheme="minorHAnsi" w:cstheme="minorHAnsi"/>
          <w:b w:val="0"/>
        </w:rPr>
      </w:pPr>
      <w:r w:rsidRPr="00533A73">
        <w:rPr>
          <w:sz w:val="28"/>
          <w:szCs w:val="28"/>
        </w:rPr>
        <w:t>DUE DATES</w:t>
      </w:r>
      <w:r w:rsidRPr="008E255D">
        <w:rPr>
          <w:rFonts w:asciiTheme="minorHAnsi" w:hAnsiTheme="minorHAnsi" w:cstheme="minorHAnsi"/>
        </w:rPr>
        <w:t xml:space="preserve"> </w:t>
      </w:r>
    </w:p>
    <w:p w14:paraId="29A64B6D" w14:textId="77777777" w:rsidR="0065384D" w:rsidRPr="00C80A24" w:rsidRDefault="0065384D" w:rsidP="0065384D">
      <w:pPr>
        <w:spacing w:line="276" w:lineRule="auto"/>
        <w:ind w:left="360"/>
        <w:rPr>
          <w:rFonts w:asciiTheme="majorHAnsi" w:hAnsiTheme="majorHAnsi" w:cstheme="majorHAnsi"/>
          <w:b/>
          <w:lang w:val="en-US"/>
        </w:rPr>
      </w:pPr>
    </w:p>
    <w:p w14:paraId="7D5EECEC" w14:textId="77777777" w:rsidR="00AA41EB" w:rsidRPr="00C80A24" w:rsidRDefault="00AA41EB" w:rsidP="00AA41EB">
      <w:pPr>
        <w:spacing w:line="276" w:lineRule="auto"/>
        <w:rPr>
          <w:rFonts w:asciiTheme="majorHAnsi" w:hAnsiTheme="majorHAnsi" w:cstheme="majorHAnsi"/>
          <w:b/>
          <w:bCs/>
        </w:rPr>
      </w:pPr>
      <w:bookmarkStart w:id="3" w:name="_Hlk155355528"/>
      <w:r w:rsidRPr="00C80A24">
        <w:rPr>
          <w:rFonts w:asciiTheme="majorHAnsi" w:hAnsiTheme="majorHAnsi" w:cstheme="majorHAnsi"/>
          <w:b/>
          <w:bCs/>
        </w:rPr>
        <w:t>Stage 1 – EOI Open Call</w:t>
      </w:r>
    </w:p>
    <w:p w14:paraId="7CF8334C" w14:textId="4D7DDA16" w:rsidR="009902BA" w:rsidRDefault="00AA41EB" w:rsidP="00533A73">
      <w:pPr>
        <w:numPr>
          <w:ilvl w:val="0"/>
          <w:numId w:val="2"/>
        </w:numPr>
        <w:spacing w:line="276" w:lineRule="auto"/>
        <w:jc w:val="left"/>
        <w:rPr>
          <w:rFonts w:asciiTheme="majorHAnsi" w:hAnsiTheme="majorHAnsi" w:cstheme="majorHAnsi"/>
          <w:iCs/>
        </w:rPr>
      </w:pPr>
      <w:r w:rsidRPr="00C80A24">
        <w:rPr>
          <w:rFonts w:asciiTheme="majorHAnsi" w:hAnsiTheme="majorHAnsi" w:cstheme="majorHAnsi"/>
          <w:iCs/>
        </w:rPr>
        <w:t>The Expression of Interest (EOI) should be submitted</w:t>
      </w:r>
      <w:r w:rsidR="009902BA">
        <w:rPr>
          <w:rFonts w:asciiTheme="majorHAnsi" w:hAnsiTheme="majorHAnsi" w:cstheme="majorHAnsi"/>
          <w:iCs/>
        </w:rPr>
        <w:t xml:space="preserve"> through the online application form by Close of Business (C0B), </w:t>
      </w:r>
      <w:r w:rsidR="009135C2">
        <w:rPr>
          <w:rFonts w:asciiTheme="majorHAnsi" w:hAnsiTheme="majorHAnsi" w:cstheme="majorHAnsi"/>
          <w:iCs/>
        </w:rPr>
        <w:t>5:00pm Friday 9 February 2024</w:t>
      </w:r>
      <w:bookmarkEnd w:id="3"/>
      <w:r w:rsidR="009135C2">
        <w:rPr>
          <w:rFonts w:asciiTheme="majorHAnsi" w:hAnsiTheme="majorHAnsi" w:cstheme="majorHAnsi"/>
          <w:iCs/>
        </w:rPr>
        <w:t>.</w:t>
      </w:r>
    </w:p>
    <w:p w14:paraId="276B8C72" w14:textId="77777777" w:rsidR="009135C2" w:rsidRPr="00C80A24" w:rsidRDefault="009135C2" w:rsidP="009135C2">
      <w:pPr>
        <w:spacing w:line="276" w:lineRule="auto"/>
        <w:jc w:val="left"/>
        <w:rPr>
          <w:rFonts w:asciiTheme="majorHAnsi" w:hAnsiTheme="majorHAnsi" w:cstheme="majorHAnsi"/>
          <w:iCs/>
        </w:rPr>
      </w:pPr>
    </w:p>
    <w:p w14:paraId="5A41CE82" w14:textId="7E599CFA" w:rsidR="009135C2" w:rsidRPr="00C80A24" w:rsidRDefault="009135C2" w:rsidP="009135C2">
      <w:pPr>
        <w:spacing w:line="276" w:lineRule="auto"/>
        <w:rPr>
          <w:rFonts w:asciiTheme="majorHAnsi" w:hAnsiTheme="majorHAnsi" w:cstheme="majorHAnsi"/>
          <w:b/>
          <w:bCs/>
        </w:rPr>
      </w:pPr>
      <w:r w:rsidRPr="00C80A24">
        <w:rPr>
          <w:rFonts w:asciiTheme="majorHAnsi" w:hAnsiTheme="majorHAnsi" w:cstheme="majorHAnsi"/>
          <w:b/>
          <w:bCs/>
        </w:rPr>
        <w:t xml:space="preserve">Stage </w:t>
      </w:r>
      <w:r>
        <w:rPr>
          <w:rFonts w:asciiTheme="majorHAnsi" w:hAnsiTheme="majorHAnsi" w:cstheme="majorHAnsi"/>
          <w:b/>
          <w:bCs/>
        </w:rPr>
        <w:t>2</w:t>
      </w:r>
      <w:r w:rsidRPr="00C80A24">
        <w:rPr>
          <w:rFonts w:asciiTheme="majorHAnsi" w:hAnsiTheme="majorHAnsi" w:cstheme="majorHAnsi"/>
          <w:b/>
          <w:bCs/>
        </w:rPr>
        <w:t xml:space="preserve"> – </w:t>
      </w:r>
      <w:r>
        <w:rPr>
          <w:rFonts w:asciiTheme="majorHAnsi" w:hAnsiTheme="majorHAnsi" w:cstheme="majorHAnsi"/>
          <w:b/>
          <w:bCs/>
        </w:rPr>
        <w:t>Selection and Commission</w:t>
      </w:r>
    </w:p>
    <w:p w14:paraId="70FD55D8" w14:textId="118CFFC6" w:rsidR="009135C2" w:rsidRPr="003F04BF" w:rsidRDefault="009135C2" w:rsidP="003F04BF">
      <w:pPr>
        <w:pStyle w:val="ListParagraph"/>
        <w:numPr>
          <w:ilvl w:val="0"/>
          <w:numId w:val="8"/>
        </w:numPr>
        <w:spacing w:line="276" w:lineRule="auto"/>
        <w:rPr>
          <w:rFonts w:asciiTheme="majorHAnsi" w:hAnsiTheme="majorHAnsi" w:cstheme="majorHAnsi"/>
          <w:iCs/>
        </w:rPr>
      </w:pPr>
      <w:r w:rsidRPr="003F04BF">
        <w:rPr>
          <w:rFonts w:asciiTheme="majorHAnsi" w:hAnsiTheme="majorHAnsi" w:cstheme="majorHAnsi"/>
          <w:iCs/>
        </w:rPr>
        <w:t xml:space="preserve">The </w:t>
      </w:r>
      <w:r w:rsidR="003F04BF">
        <w:rPr>
          <w:rFonts w:asciiTheme="majorHAnsi" w:hAnsiTheme="majorHAnsi" w:cstheme="majorHAnsi"/>
          <w:iCs/>
        </w:rPr>
        <w:t>s</w:t>
      </w:r>
      <w:r w:rsidRPr="003F04BF">
        <w:rPr>
          <w:rFonts w:asciiTheme="majorHAnsi" w:hAnsiTheme="majorHAnsi" w:cstheme="majorHAnsi"/>
          <w:iCs/>
        </w:rPr>
        <w:t>elected Artist/s will be notified by email by Friday 1 March 2024 on their successful EOI application.</w:t>
      </w:r>
    </w:p>
    <w:p w14:paraId="2C4746E5" w14:textId="248B8C28" w:rsidR="009902BA" w:rsidRPr="003F04BF" w:rsidRDefault="009135C2" w:rsidP="003F04BF">
      <w:pPr>
        <w:pStyle w:val="ListParagraph"/>
        <w:numPr>
          <w:ilvl w:val="0"/>
          <w:numId w:val="8"/>
        </w:numPr>
        <w:spacing w:line="276" w:lineRule="auto"/>
        <w:rPr>
          <w:rFonts w:asciiTheme="majorHAnsi" w:hAnsiTheme="majorHAnsi" w:cstheme="majorHAnsi"/>
          <w:b/>
          <w:bCs/>
        </w:rPr>
      </w:pPr>
      <w:r w:rsidRPr="003F04BF">
        <w:rPr>
          <w:rFonts w:asciiTheme="majorHAnsi" w:hAnsiTheme="majorHAnsi" w:cstheme="majorHAnsi"/>
          <w:iCs/>
        </w:rPr>
        <w:t>The commission of works will be discussed with the successful Artist/s once they have been notified</w:t>
      </w:r>
      <w:r w:rsidR="003F04BF" w:rsidRPr="003F04BF">
        <w:rPr>
          <w:rFonts w:asciiTheme="majorHAnsi" w:hAnsiTheme="majorHAnsi" w:cstheme="majorHAnsi"/>
          <w:iCs/>
        </w:rPr>
        <w:t xml:space="preserve">. </w:t>
      </w:r>
    </w:p>
    <w:p w14:paraId="54CEB139" w14:textId="77777777" w:rsidR="00BE4AA1" w:rsidRPr="00C80A24" w:rsidRDefault="00BE4AA1" w:rsidP="0065384D">
      <w:pPr>
        <w:spacing w:line="276" w:lineRule="auto"/>
        <w:rPr>
          <w:rFonts w:asciiTheme="majorHAnsi" w:hAnsiTheme="majorHAnsi" w:cstheme="majorHAnsi"/>
          <w:iCs/>
        </w:rPr>
      </w:pPr>
    </w:p>
    <w:p w14:paraId="01E5875A" w14:textId="16ECDD7D" w:rsidR="0065384D" w:rsidRPr="00533A73" w:rsidRDefault="00AA41EB" w:rsidP="00533A73">
      <w:pPr>
        <w:pStyle w:val="Heading1"/>
        <w:rPr>
          <w:sz w:val="28"/>
          <w:szCs w:val="28"/>
        </w:rPr>
      </w:pPr>
      <w:r w:rsidRPr="00533A73">
        <w:rPr>
          <w:sz w:val="28"/>
          <w:szCs w:val="28"/>
        </w:rPr>
        <w:t xml:space="preserve">COPYRIGHT AND </w:t>
      </w:r>
      <w:r w:rsidR="009902BA">
        <w:rPr>
          <w:sz w:val="28"/>
          <w:szCs w:val="28"/>
        </w:rPr>
        <w:t>INSURANCE</w:t>
      </w:r>
    </w:p>
    <w:p w14:paraId="29CA97E6" w14:textId="77777777" w:rsidR="009902BA" w:rsidRDefault="009902BA" w:rsidP="00AA41EB">
      <w:pPr>
        <w:spacing w:line="276" w:lineRule="auto"/>
        <w:rPr>
          <w:rFonts w:asciiTheme="majorHAnsi" w:hAnsiTheme="majorHAnsi" w:cstheme="majorHAnsi"/>
        </w:rPr>
      </w:pPr>
    </w:p>
    <w:p w14:paraId="2E137C99" w14:textId="77777777" w:rsidR="0025006B" w:rsidRPr="0025006B" w:rsidRDefault="0025006B" w:rsidP="0025006B">
      <w:pPr>
        <w:spacing w:after="160" w:line="259" w:lineRule="auto"/>
        <w:jc w:val="left"/>
        <w:rPr>
          <w:rFonts w:asciiTheme="majorHAnsi" w:eastAsiaTheme="minorHAnsi" w:hAnsiTheme="majorHAnsi" w:cstheme="majorHAnsi"/>
          <w:szCs w:val="22"/>
        </w:rPr>
      </w:pPr>
      <w:r w:rsidRPr="0025006B">
        <w:rPr>
          <w:rFonts w:asciiTheme="majorHAnsi" w:eastAsiaTheme="minorHAnsi" w:hAnsiTheme="majorHAnsi" w:cstheme="majorHAnsi"/>
          <w:szCs w:val="22"/>
        </w:rPr>
        <w:t>The City reserves the right to document, or otherwise use any artwork submitted for Lightbox Gallery for purposes associated with Lightbox Gallery, without charge. The City will acknowledge the Artist as the author of the Artwork and recognise the Moral Rights of the Artist in accordance with the Copyright Act 1968.</w:t>
      </w:r>
    </w:p>
    <w:p w14:paraId="57A768A0" w14:textId="1298C529" w:rsidR="0025006B" w:rsidRPr="0025006B" w:rsidRDefault="0025006B" w:rsidP="0025006B">
      <w:pPr>
        <w:spacing w:after="160" w:line="259" w:lineRule="auto"/>
        <w:jc w:val="left"/>
        <w:rPr>
          <w:rFonts w:asciiTheme="majorHAnsi" w:eastAsiaTheme="minorHAnsi" w:hAnsiTheme="majorHAnsi" w:cstheme="majorHAnsi"/>
          <w:szCs w:val="22"/>
        </w:rPr>
      </w:pPr>
      <w:r w:rsidRPr="0025006B">
        <w:rPr>
          <w:rFonts w:asciiTheme="majorHAnsi" w:eastAsiaTheme="minorHAnsi" w:hAnsiTheme="majorHAnsi" w:cstheme="majorHAnsi"/>
          <w:szCs w:val="22"/>
        </w:rPr>
        <w:lastRenderedPageBreak/>
        <w:t xml:space="preserve">The Artist agrees that the copyright in all artworks created </w:t>
      </w:r>
      <w:proofErr w:type="gramStart"/>
      <w:r w:rsidRPr="0025006B">
        <w:rPr>
          <w:rFonts w:asciiTheme="majorHAnsi" w:eastAsiaTheme="minorHAnsi" w:hAnsiTheme="majorHAnsi" w:cstheme="majorHAnsi"/>
          <w:szCs w:val="22"/>
        </w:rPr>
        <w:t>in the course of</w:t>
      </w:r>
      <w:proofErr w:type="gramEnd"/>
      <w:r w:rsidRPr="0025006B">
        <w:rPr>
          <w:rFonts w:asciiTheme="majorHAnsi" w:eastAsiaTheme="minorHAnsi" w:hAnsiTheme="majorHAnsi" w:cstheme="majorHAnsi"/>
          <w:szCs w:val="22"/>
        </w:rPr>
        <w:t xml:space="preserve"> the contract remain the property of the Artist. The Artist shall give the City a non-exclusive Licence to reproduce the images for related non-commercial purposes including publicity and promotion of the event/project, education and record keeping.</w:t>
      </w:r>
    </w:p>
    <w:p w14:paraId="59712DCA" w14:textId="6F1821DB" w:rsidR="00726F2C" w:rsidRPr="008B4334" w:rsidRDefault="0025006B" w:rsidP="008B4334">
      <w:pPr>
        <w:spacing w:after="160" w:line="259" w:lineRule="auto"/>
        <w:jc w:val="left"/>
        <w:rPr>
          <w:rFonts w:asciiTheme="majorHAnsi" w:eastAsiaTheme="minorHAnsi" w:hAnsiTheme="majorHAnsi" w:cstheme="majorHAnsi"/>
          <w:szCs w:val="22"/>
        </w:rPr>
      </w:pPr>
      <w:r w:rsidRPr="0025006B">
        <w:rPr>
          <w:rFonts w:asciiTheme="majorHAnsi" w:eastAsiaTheme="minorHAnsi" w:hAnsiTheme="majorHAnsi" w:cstheme="majorHAnsi"/>
          <w:szCs w:val="22"/>
        </w:rPr>
        <w:t xml:space="preserve">The </w:t>
      </w:r>
      <w:proofErr w:type="gramStart"/>
      <w:r w:rsidRPr="0025006B">
        <w:rPr>
          <w:rFonts w:asciiTheme="majorHAnsi" w:eastAsiaTheme="minorHAnsi" w:hAnsiTheme="majorHAnsi" w:cstheme="majorHAnsi"/>
          <w:szCs w:val="22"/>
        </w:rPr>
        <w:t>City</w:t>
      </w:r>
      <w:proofErr w:type="gramEnd"/>
      <w:r w:rsidRPr="0025006B">
        <w:rPr>
          <w:rFonts w:asciiTheme="majorHAnsi" w:eastAsiaTheme="minorHAnsi" w:hAnsiTheme="majorHAnsi" w:cstheme="majorHAnsi"/>
          <w:szCs w:val="22"/>
        </w:rPr>
        <w:t xml:space="preserve"> takes no responsibility for damage or loss of any kind to artworks, including vandalism and theft. </w:t>
      </w:r>
    </w:p>
    <w:p w14:paraId="458F3FB2" w14:textId="405F236F" w:rsidR="00AA41EB" w:rsidRPr="00533A73" w:rsidRDefault="00AA41EB" w:rsidP="00533A73">
      <w:pPr>
        <w:pStyle w:val="Heading1"/>
        <w:rPr>
          <w:sz w:val="28"/>
          <w:szCs w:val="28"/>
        </w:rPr>
      </w:pPr>
      <w:r w:rsidRPr="00533A73">
        <w:rPr>
          <w:sz w:val="28"/>
          <w:szCs w:val="28"/>
        </w:rPr>
        <w:t>FURTHER INFORMATION</w:t>
      </w:r>
    </w:p>
    <w:p w14:paraId="238B67EF" w14:textId="3C665486" w:rsidR="00AA41EB" w:rsidRPr="00C80A24" w:rsidRDefault="00AA41EB" w:rsidP="00CD5349">
      <w:pPr>
        <w:spacing w:line="276" w:lineRule="auto"/>
        <w:jc w:val="left"/>
        <w:rPr>
          <w:rFonts w:asciiTheme="majorHAnsi" w:hAnsiTheme="majorHAnsi" w:cstheme="majorHAnsi"/>
        </w:rPr>
      </w:pPr>
      <w:r w:rsidRPr="00C80A24">
        <w:rPr>
          <w:rFonts w:asciiTheme="majorHAnsi" w:hAnsiTheme="majorHAnsi" w:cstheme="majorHAnsi"/>
        </w:rPr>
        <w:t>Questions about this brief can be directed to:</w:t>
      </w:r>
      <w:r w:rsidR="00CD5349">
        <w:rPr>
          <w:rFonts w:asciiTheme="majorHAnsi" w:hAnsiTheme="majorHAnsi" w:cstheme="majorHAnsi"/>
        </w:rPr>
        <w:t xml:space="preserve">  </w:t>
      </w:r>
      <w:r w:rsidR="009902BA">
        <w:rPr>
          <w:rFonts w:asciiTheme="majorHAnsi" w:hAnsiTheme="majorHAnsi" w:cstheme="majorHAnsi"/>
        </w:rPr>
        <w:t>Marnie Facchini, Community and Public Arts Officer.</w:t>
      </w:r>
      <w:r w:rsidR="00CD5349">
        <w:rPr>
          <w:rFonts w:asciiTheme="majorHAnsi" w:hAnsiTheme="majorHAnsi" w:cstheme="majorHAnsi"/>
        </w:rPr>
        <w:t xml:space="preserve">  </w:t>
      </w:r>
      <w:r w:rsidR="00CD5349" w:rsidRPr="00C80A24">
        <w:rPr>
          <w:rFonts w:asciiTheme="majorHAnsi" w:hAnsiTheme="majorHAnsi" w:cstheme="majorHAnsi"/>
        </w:rPr>
        <w:t xml:space="preserve">Email: </w:t>
      </w:r>
      <w:r w:rsidR="009902BA">
        <w:rPr>
          <w:rFonts w:asciiTheme="majorHAnsi" w:hAnsiTheme="majorHAnsi" w:cstheme="majorHAnsi"/>
        </w:rPr>
        <w:t>marnief</w:t>
      </w:r>
      <w:r w:rsidR="00CD5349" w:rsidRPr="00C80A24">
        <w:rPr>
          <w:rFonts w:asciiTheme="majorHAnsi" w:hAnsiTheme="majorHAnsi" w:cstheme="majorHAnsi"/>
        </w:rPr>
        <w:t xml:space="preserve">@cgg.wa.gov.au </w:t>
      </w:r>
      <w:r w:rsidR="00CD5349">
        <w:rPr>
          <w:rFonts w:asciiTheme="majorHAnsi" w:hAnsiTheme="majorHAnsi" w:cstheme="majorHAnsi"/>
        </w:rPr>
        <w:t xml:space="preserve">  </w:t>
      </w:r>
      <w:r w:rsidR="00CD5349" w:rsidRPr="00C80A24">
        <w:rPr>
          <w:rFonts w:asciiTheme="majorHAnsi" w:hAnsiTheme="majorHAnsi" w:cstheme="majorHAnsi"/>
        </w:rPr>
        <w:t xml:space="preserve">Ph: (08) </w:t>
      </w:r>
      <w:r w:rsidR="009902BA">
        <w:rPr>
          <w:rFonts w:asciiTheme="majorHAnsi" w:hAnsiTheme="majorHAnsi" w:cstheme="majorHAnsi"/>
        </w:rPr>
        <w:t>9956 6968</w:t>
      </w:r>
    </w:p>
    <w:sectPr w:rsidR="00AA41EB" w:rsidRPr="00C80A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0017" w14:textId="77777777" w:rsidR="003F18F9" w:rsidRDefault="003F18F9" w:rsidP="00A515CF">
      <w:r>
        <w:separator/>
      </w:r>
    </w:p>
  </w:endnote>
  <w:endnote w:type="continuationSeparator" w:id="0">
    <w:p w14:paraId="1174686D" w14:textId="77777777" w:rsidR="003F18F9" w:rsidRDefault="003F18F9" w:rsidP="00A5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Condensed">
    <w:altName w:val="Calibri"/>
    <w:panose1 w:val="00000000000000000000"/>
    <w:charset w:val="00"/>
    <w:family w:val="swiss"/>
    <w:notTrueType/>
    <w:pitch w:val="variable"/>
    <w:sig w:usb0="20000007" w:usb1="00000001" w:usb2="00000000" w:usb3="00000000" w:csb0="00000193" w:csb1="00000000"/>
  </w:font>
  <w:font w:name="Acumin Pro">
    <w:altName w:val="Calibri"/>
    <w:panose1 w:val="00000000000000000000"/>
    <w:charset w:val="00"/>
    <w:family w:val="swiss"/>
    <w:notTrueType/>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631080"/>
      <w:docPartObj>
        <w:docPartGallery w:val="Page Numbers (Bottom of Page)"/>
        <w:docPartUnique/>
      </w:docPartObj>
    </w:sdtPr>
    <w:sdtEndPr>
      <w:rPr>
        <w:noProof/>
      </w:rPr>
    </w:sdtEndPr>
    <w:sdtContent>
      <w:p w14:paraId="611C56D1" w14:textId="77777777" w:rsidR="0086353D" w:rsidRDefault="0086353D">
        <w:pPr>
          <w:pStyle w:val="Footer"/>
          <w:jc w:val="right"/>
        </w:pPr>
        <w:r>
          <w:fldChar w:fldCharType="begin"/>
        </w:r>
        <w:r>
          <w:instrText xml:space="preserve"> PAGE   \* MERGEFORMAT </w:instrText>
        </w:r>
        <w:r>
          <w:fldChar w:fldCharType="separate"/>
        </w:r>
        <w:r w:rsidR="009E12C6">
          <w:rPr>
            <w:noProof/>
          </w:rPr>
          <w:t>3</w:t>
        </w:r>
        <w:r>
          <w:rPr>
            <w:noProof/>
          </w:rPr>
          <w:fldChar w:fldCharType="end"/>
        </w:r>
      </w:p>
    </w:sdtContent>
  </w:sdt>
  <w:p w14:paraId="173B84BE" w14:textId="1783CC9B" w:rsidR="0086353D" w:rsidRDefault="00A37706">
    <w:pPr>
      <w:pStyle w:val="Footer"/>
    </w:pPr>
    <w:r>
      <w:t>D-</w:t>
    </w:r>
    <w:r w:rsidR="00A55055" w:rsidRPr="00A55055">
      <w:t>24-004031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9316" w14:textId="77777777" w:rsidR="003F18F9" w:rsidRDefault="003F18F9" w:rsidP="00A515CF">
      <w:r>
        <w:separator/>
      </w:r>
    </w:p>
  </w:footnote>
  <w:footnote w:type="continuationSeparator" w:id="0">
    <w:p w14:paraId="25C3C599" w14:textId="77777777" w:rsidR="003F18F9" w:rsidRDefault="003F18F9" w:rsidP="00A5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1A05" w14:textId="1A694D06" w:rsidR="00762F46" w:rsidRPr="00A37706" w:rsidRDefault="006D6CCA" w:rsidP="00A37706">
    <w:pPr>
      <w:pStyle w:val="Header"/>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A515CF">
      <w:rPr>
        <w:noProof/>
        <w:lang w:eastAsia="en-AU"/>
      </w:rPr>
      <w:drawing>
        <wp:anchor distT="0" distB="0" distL="114300" distR="114300" simplePos="0" relativeHeight="251657728" behindDoc="1" locked="0" layoutInCell="1" allowOverlap="1" wp14:anchorId="780EE5C6" wp14:editId="71FB0092">
          <wp:simplePos x="0" y="0"/>
          <wp:positionH relativeFrom="margin">
            <wp:posOffset>2533650</wp:posOffset>
          </wp:positionH>
          <wp:positionV relativeFrom="paragraph">
            <wp:posOffset>-168275</wp:posOffset>
          </wp:positionV>
          <wp:extent cx="1922780" cy="567690"/>
          <wp:effectExtent l="0" t="0" r="1270" b="3810"/>
          <wp:wrapTight wrapText="bothSides">
            <wp:wrapPolygon edited="0">
              <wp:start x="0" y="0"/>
              <wp:lineTo x="0" y="21020"/>
              <wp:lineTo x="21400" y="21020"/>
              <wp:lineTo x="21400" y="0"/>
              <wp:lineTo x="0" y="0"/>
            </wp:wrapPolygon>
          </wp:wrapTight>
          <wp:docPr id="1" name="Picture 1" descr="O:\Communications Events &amp; Engagement\Logos\CGG Logos\CGG\##MONO\JPG\CGG - Mon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 Events &amp; Engagement\Logos\CGG Logos\CGG\##MONO\JPG\CGG - Mon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78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DC0" w:rsidRPr="00A515CF">
      <w:rPr>
        <w:noProof/>
        <w:lang w:eastAsia="en-AU"/>
      </w:rPr>
      <w:drawing>
        <wp:anchor distT="0" distB="0" distL="114300" distR="114300" simplePos="0" relativeHeight="251656704" behindDoc="1" locked="0" layoutInCell="1" allowOverlap="1" wp14:anchorId="34D4356D" wp14:editId="4E48A37B">
          <wp:simplePos x="0" y="0"/>
          <wp:positionH relativeFrom="margin">
            <wp:posOffset>4604385</wp:posOffset>
          </wp:positionH>
          <wp:positionV relativeFrom="paragraph">
            <wp:posOffset>-161925</wp:posOffset>
          </wp:positionV>
          <wp:extent cx="1400810" cy="572770"/>
          <wp:effectExtent l="0" t="0" r="8890" b="0"/>
          <wp:wrapTight wrapText="bothSides">
            <wp:wrapPolygon edited="0">
              <wp:start x="0" y="0"/>
              <wp:lineTo x="0" y="20834"/>
              <wp:lineTo x="21443" y="20834"/>
              <wp:lineTo x="21443" y="0"/>
              <wp:lineTo x="0" y="0"/>
            </wp:wrapPolygon>
          </wp:wrapTight>
          <wp:docPr id="2" name="Picture 2" descr="O:\Communications Events &amp; Engagement\Logos\CGG Logos\GRAG Logo\JPG\GRAG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Events &amp; Engagement\Logos\CGG Logos\GRAG Logo\JPG\GRAG logo [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5CF" w:rsidRPr="00A515C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4E4"/>
    <w:multiLevelType w:val="hybridMultilevel"/>
    <w:tmpl w:val="7F84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959D2"/>
    <w:multiLevelType w:val="hybridMultilevel"/>
    <w:tmpl w:val="C6D0AFA8"/>
    <w:lvl w:ilvl="0" w:tplc="223CB484">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CD50F3"/>
    <w:multiLevelType w:val="hybridMultilevel"/>
    <w:tmpl w:val="7092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11886"/>
    <w:multiLevelType w:val="hybridMultilevel"/>
    <w:tmpl w:val="9A88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F72D8"/>
    <w:multiLevelType w:val="hybridMultilevel"/>
    <w:tmpl w:val="59A2027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F164839"/>
    <w:multiLevelType w:val="multilevel"/>
    <w:tmpl w:val="A0021DE4"/>
    <w:lvl w:ilvl="0">
      <w:start w:val="1"/>
      <w:numFmt w:val="decimal"/>
      <w:pStyle w:val="Heading1"/>
      <w:lvlText w:val="%1."/>
      <w:lvlJc w:val="left"/>
      <w:pPr>
        <w:ind w:left="360" w:hanging="360"/>
      </w:pPr>
      <w:rPr>
        <w:rFonts w:hint="default"/>
        <w:b/>
        <w:i w:val="0"/>
        <w:color w:val="000000" w:themeColor="text1"/>
        <w:sz w:val="24"/>
        <w:szCs w:val="24"/>
      </w:rPr>
    </w:lvl>
    <w:lvl w:ilvl="1">
      <w:start w:val="1"/>
      <w:numFmt w:val="decimal"/>
      <w:pStyle w:val="Heading2"/>
      <w:lvlText w:val="%1.%2"/>
      <w:lvlJc w:val="left"/>
      <w:pPr>
        <w:tabs>
          <w:tab w:val="num" w:pos="1134"/>
        </w:tabs>
        <w:ind w:left="1134" w:hanging="1134"/>
      </w:pPr>
      <w:rPr>
        <w:rFonts w:ascii="Arial" w:hAnsi="Arial" w:cs="Arial" w:hint="default"/>
        <w:b/>
        <w:i w:val="0"/>
        <w:caps/>
        <w:sz w:val="24"/>
        <w:szCs w:val="24"/>
      </w:rPr>
    </w:lvl>
    <w:lvl w:ilvl="2">
      <w:start w:val="1"/>
      <w:numFmt w:val="decimal"/>
      <w:pStyle w:val="Heading3"/>
      <w:lvlText w:val="%1.%2.%3"/>
      <w:lvlJc w:val="left"/>
      <w:pPr>
        <w:tabs>
          <w:tab w:val="num" w:pos="708"/>
        </w:tabs>
        <w:ind w:left="708" w:hanging="1134"/>
      </w:pPr>
      <w:rPr>
        <w:rFonts w:ascii="Arial" w:hAnsi="Arial" w:cs="Arial" w:hint="default"/>
        <w:b/>
        <w:i w:val="0"/>
        <w:sz w:val="20"/>
        <w:u w:val="none"/>
      </w:rPr>
    </w:lvl>
    <w:lvl w:ilvl="3">
      <w:start w:val="1"/>
      <w:numFmt w:val="decimal"/>
      <w:pStyle w:val="Heading4"/>
      <w:lvlText w:val="%1.%2.%3.%4"/>
      <w:lvlJc w:val="left"/>
      <w:pPr>
        <w:tabs>
          <w:tab w:val="num" w:pos="708"/>
        </w:tabs>
        <w:ind w:left="708" w:hanging="1134"/>
      </w:pPr>
      <w:rPr>
        <w:rFonts w:ascii="Arial" w:hAnsi="Arial" w:hint="default"/>
        <w:b w:val="0"/>
        <w:i/>
        <w:sz w:val="20"/>
      </w:rPr>
    </w:lvl>
    <w:lvl w:ilvl="4">
      <w:start w:val="1"/>
      <w:numFmt w:val="decimal"/>
      <w:lvlText w:val="%1.%2.%3.%4.%5"/>
      <w:lvlJc w:val="left"/>
      <w:pPr>
        <w:tabs>
          <w:tab w:val="num" w:pos="3534"/>
        </w:tabs>
        <w:ind w:left="3534" w:hanging="1080"/>
      </w:pPr>
      <w:rPr>
        <w:rFonts w:hint="default"/>
        <w:b w:val="0"/>
        <w:sz w:val="24"/>
      </w:rPr>
    </w:lvl>
    <w:lvl w:ilvl="5">
      <w:start w:val="1"/>
      <w:numFmt w:val="decimal"/>
      <w:lvlText w:val="%1.%2.%3.%4.%5.%6"/>
      <w:lvlJc w:val="left"/>
      <w:pPr>
        <w:tabs>
          <w:tab w:val="num" w:pos="4614"/>
        </w:tabs>
        <w:ind w:left="4614" w:hanging="1440"/>
      </w:pPr>
      <w:rPr>
        <w:rFonts w:hint="default"/>
        <w:b w:val="0"/>
        <w:sz w:val="24"/>
      </w:rPr>
    </w:lvl>
    <w:lvl w:ilvl="6">
      <w:start w:val="1"/>
      <w:numFmt w:val="decimal"/>
      <w:lvlText w:val="%1.%2.%3.%4.%5.%6.%7"/>
      <w:lvlJc w:val="left"/>
      <w:pPr>
        <w:tabs>
          <w:tab w:val="num" w:pos="5334"/>
        </w:tabs>
        <w:ind w:left="5334" w:hanging="1440"/>
      </w:pPr>
      <w:rPr>
        <w:rFonts w:hint="default"/>
        <w:b w:val="0"/>
        <w:sz w:val="24"/>
      </w:rPr>
    </w:lvl>
    <w:lvl w:ilvl="7">
      <w:start w:val="1"/>
      <w:numFmt w:val="decimal"/>
      <w:lvlText w:val="%1.%2.%3.%4.%5.%6.%7.%8"/>
      <w:lvlJc w:val="left"/>
      <w:pPr>
        <w:tabs>
          <w:tab w:val="num" w:pos="6414"/>
        </w:tabs>
        <w:ind w:left="6414" w:hanging="1800"/>
      </w:pPr>
      <w:rPr>
        <w:rFonts w:hint="default"/>
        <w:b w:val="0"/>
        <w:sz w:val="24"/>
      </w:rPr>
    </w:lvl>
    <w:lvl w:ilvl="8">
      <w:start w:val="1"/>
      <w:numFmt w:val="decimal"/>
      <w:lvlText w:val="%1.%2.%3.%4.%5.%6.%7.%8.%9"/>
      <w:lvlJc w:val="left"/>
      <w:pPr>
        <w:tabs>
          <w:tab w:val="num" w:pos="7494"/>
        </w:tabs>
        <w:ind w:left="7494" w:hanging="2160"/>
      </w:pPr>
      <w:rPr>
        <w:rFonts w:hint="default"/>
        <w:b w:val="0"/>
        <w:sz w:val="24"/>
      </w:rPr>
    </w:lvl>
  </w:abstractNum>
  <w:abstractNum w:abstractNumId="6" w15:restartNumberingAfterBreak="0">
    <w:nsid w:val="525E1F91"/>
    <w:multiLevelType w:val="hybridMultilevel"/>
    <w:tmpl w:val="8612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35645F"/>
    <w:multiLevelType w:val="hybridMultilevel"/>
    <w:tmpl w:val="A50C5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6434833">
    <w:abstractNumId w:val="5"/>
  </w:num>
  <w:num w:numId="2" w16cid:durableId="194317002">
    <w:abstractNumId w:val="4"/>
  </w:num>
  <w:num w:numId="3" w16cid:durableId="511337149">
    <w:abstractNumId w:val="2"/>
  </w:num>
  <w:num w:numId="4" w16cid:durableId="171342034">
    <w:abstractNumId w:val="3"/>
  </w:num>
  <w:num w:numId="5" w16cid:durableId="1832745984">
    <w:abstractNumId w:val="7"/>
  </w:num>
  <w:num w:numId="6" w16cid:durableId="1182205893">
    <w:abstractNumId w:val="6"/>
  </w:num>
  <w:num w:numId="7" w16cid:durableId="1875997834">
    <w:abstractNumId w:val="1"/>
  </w:num>
  <w:num w:numId="8" w16cid:durableId="3611296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5A"/>
    <w:rsid w:val="0000186E"/>
    <w:rsid w:val="00023CED"/>
    <w:rsid w:val="000266A2"/>
    <w:rsid w:val="000352FB"/>
    <w:rsid w:val="000365F8"/>
    <w:rsid w:val="00040C9D"/>
    <w:rsid w:val="00046AD3"/>
    <w:rsid w:val="00046DC0"/>
    <w:rsid w:val="00052044"/>
    <w:rsid w:val="00061611"/>
    <w:rsid w:val="000713C5"/>
    <w:rsid w:val="0007556C"/>
    <w:rsid w:val="000814DF"/>
    <w:rsid w:val="00082DE8"/>
    <w:rsid w:val="000A09C2"/>
    <w:rsid w:val="000A4064"/>
    <w:rsid w:val="000B7279"/>
    <w:rsid w:val="000B744A"/>
    <w:rsid w:val="000C2D2B"/>
    <w:rsid w:val="000C5E71"/>
    <w:rsid w:val="000D6298"/>
    <w:rsid w:val="000E1CDA"/>
    <w:rsid w:val="000E263C"/>
    <w:rsid w:val="000E2E72"/>
    <w:rsid w:val="000E6250"/>
    <w:rsid w:val="000F7865"/>
    <w:rsid w:val="001051A9"/>
    <w:rsid w:val="001149E1"/>
    <w:rsid w:val="00120BFB"/>
    <w:rsid w:val="00120DD9"/>
    <w:rsid w:val="001242D0"/>
    <w:rsid w:val="00135473"/>
    <w:rsid w:val="00142A20"/>
    <w:rsid w:val="00150E62"/>
    <w:rsid w:val="0015793F"/>
    <w:rsid w:val="00164725"/>
    <w:rsid w:val="00165877"/>
    <w:rsid w:val="00172C5C"/>
    <w:rsid w:val="001933F0"/>
    <w:rsid w:val="001975A6"/>
    <w:rsid w:val="001A0D6C"/>
    <w:rsid w:val="001C154B"/>
    <w:rsid w:val="001E587B"/>
    <w:rsid w:val="001E58C1"/>
    <w:rsid w:val="001E5BC8"/>
    <w:rsid w:val="001E6097"/>
    <w:rsid w:val="001E64D9"/>
    <w:rsid w:val="001F2730"/>
    <w:rsid w:val="0021300A"/>
    <w:rsid w:val="002134DF"/>
    <w:rsid w:val="0022262B"/>
    <w:rsid w:val="00232335"/>
    <w:rsid w:val="00234C0A"/>
    <w:rsid w:val="002362D0"/>
    <w:rsid w:val="0023656E"/>
    <w:rsid w:val="0025006B"/>
    <w:rsid w:val="0025366E"/>
    <w:rsid w:val="00253CB7"/>
    <w:rsid w:val="0026613E"/>
    <w:rsid w:val="002821FC"/>
    <w:rsid w:val="00282D23"/>
    <w:rsid w:val="00296BDD"/>
    <w:rsid w:val="002A5C7C"/>
    <w:rsid w:val="002A6959"/>
    <w:rsid w:val="002B274D"/>
    <w:rsid w:val="002C56A4"/>
    <w:rsid w:val="002C5DFD"/>
    <w:rsid w:val="002D0B38"/>
    <w:rsid w:val="002D2906"/>
    <w:rsid w:val="002D34D8"/>
    <w:rsid w:val="002D6CA4"/>
    <w:rsid w:val="00310049"/>
    <w:rsid w:val="0035339F"/>
    <w:rsid w:val="00365864"/>
    <w:rsid w:val="003717E6"/>
    <w:rsid w:val="00380BC1"/>
    <w:rsid w:val="00381C0D"/>
    <w:rsid w:val="00385449"/>
    <w:rsid w:val="00396FBD"/>
    <w:rsid w:val="00397D50"/>
    <w:rsid w:val="003A0915"/>
    <w:rsid w:val="003C1571"/>
    <w:rsid w:val="003C795B"/>
    <w:rsid w:val="003C7EA2"/>
    <w:rsid w:val="003D5486"/>
    <w:rsid w:val="003E0A88"/>
    <w:rsid w:val="003F04BF"/>
    <w:rsid w:val="003F18F9"/>
    <w:rsid w:val="003F3F47"/>
    <w:rsid w:val="004110D4"/>
    <w:rsid w:val="0041237A"/>
    <w:rsid w:val="004142EA"/>
    <w:rsid w:val="00417C79"/>
    <w:rsid w:val="004225D5"/>
    <w:rsid w:val="004246C0"/>
    <w:rsid w:val="004540F8"/>
    <w:rsid w:val="00460B99"/>
    <w:rsid w:val="00461873"/>
    <w:rsid w:val="004626C8"/>
    <w:rsid w:val="004764AB"/>
    <w:rsid w:val="004819A8"/>
    <w:rsid w:val="00492109"/>
    <w:rsid w:val="004A048B"/>
    <w:rsid w:val="004B09D5"/>
    <w:rsid w:val="004B313C"/>
    <w:rsid w:val="004B53D4"/>
    <w:rsid w:val="004C43ED"/>
    <w:rsid w:val="004D0D92"/>
    <w:rsid w:val="004D3FA2"/>
    <w:rsid w:val="004D463C"/>
    <w:rsid w:val="004D5B22"/>
    <w:rsid w:val="004E6474"/>
    <w:rsid w:val="004F7BED"/>
    <w:rsid w:val="00512AAC"/>
    <w:rsid w:val="00523C58"/>
    <w:rsid w:val="005309B6"/>
    <w:rsid w:val="00533A73"/>
    <w:rsid w:val="005351C7"/>
    <w:rsid w:val="005410F2"/>
    <w:rsid w:val="0058313C"/>
    <w:rsid w:val="005868D9"/>
    <w:rsid w:val="005A52C8"/>
    <w:rsid w:val="005F1EA6"/>
    <w:rsid w:val="006017EF"/>
    <w:rsid w:val="00605AE2"/>
    <w:rsid w:val="00611CD6"/>
    <w:rsid w:val="00623B58"/>
    <w:rsid w:val="00624750"/>
    <w:rsid w:val="006343A0"/>
    <w:rsid w:val="00641FAA"/>
    <w:rsid w:val="006501BD"/>
    <w:rsid w:val="006505A6"/>
    <w:rsid w:val="0065384D"/>
    <w:rsid w:val="0065509D"/>
    <w:rsid w:val="006636B9"/>
    <w:rsid w:val="00670644"/>
    <w:rsid w:val="00671DE4"/>
    <w:rsid w:val="0068108E"/>
    <w:rsid w:val="00681765"/>
    <w:rsid w:val="00684BDD"/>
    <w:rsid w:val="00685AEC"/>
    <w:rsid w:val="00685CFA"/>
    <w:rsid w:val="00690C82"/>
    <w:rsid w:val="006916DB"/>
    <w:rsid w:val="00694C33"/>
    <w:rsid w:val="006A4B2C"/>
    <w:rsid w:val="006B1F4F"/>
    <w:rsid w:val="006B5824"/>
    <w:rsid w:val="006C3A1C"/>
    <w:rsid w:val="006C7A74"/>
    <w:rsid w:val="006D057C"/>
    <w:rsid w:val="006D6CCA"/>
    <w:rsid w:val="0070260F"/>
    <w:rsid w:val="00707232"/>
    <w:rsid w:val="007123A4"/>
    <w:rsid w:val="00712974"/>
    <w:rsid w:val="0072410B"/>
    <w:rsid w:val="00724337"/>
    <w:rsid w:val="00726F2C"/>
    <w:rsid w:val="00727BFA"/>
    <w:rsid w:val="00742424"/>
    <w:rsid w:val="007435C7"/>
    <w:rsid w:val="00762F46"/>
    <w:rsid w:val="00775668"/>
    <w:rsid w:val="00796213"/>
    <w:rsid w:val="007A3209"/>
    <w:rsid w:val="007D13E5"/>
    <w:rsid w:val="007E0F78"/>
    <w:rsid w:val="007E41CE"/>
    <w:rsid w:val="007F374A"/>
    <w:rsid w:val="007F432C"/>
    <w:rsid w:val="007F441B"/>
    <w:rsid w:val="008100A4"/>
    <w:rsid w:val="00811393"/>
    <w:rsid w:val="008160D1"/>
    <w:rsid w:val="008322DC"/>
    <w:rsid w:val="00835B41"/>
    <w:rsid w:val="0085371B"/>
    <w:rsid w:val="0086353D"/>
    <w:rsid w:val="008738CF"/>
    <w:rsid w:val="00874B7A"/>
    <w:rsid w:val="00891814"/>
    <w:rsid w:val="008A670E"/>
    <w:rsid w:val="008B4334"/>
    <w:rsid w:val="008C183F"/>
    <w:rsid w:val="008C1882"/>
    <w:rsid w:val="008D0A5D"/>
    <w:rsid w:val="008D1137"/>
    <w:rsid w:val="008D23E8"/>
    <w:rsid w:val="008E255D"/>
    <w:rsid w:val="008E2D45"/>
    <w:rsid w:val="008E32EC"/>
    <w:rsid w:val="008E5B0A"/>
    <w:rsid w:val="008F2E48"/>
    <w:rsid w:val="008F4C4F"/>
    <w:rsid w:val="009027AC"/>
    <w:rsid w:val="009135C2"/>
    <w:rsid w:val="0092055E"/>
    <w:rsid w:val="00921454"/>
    <w:rsid w:val="009360C2"/>
    <w:rsid w:val="00941F11"/>
    <w:rsid w:val="00943236"/>
    <w:rsid w:val="009513CD"/>
    <w:rsid w:val="00956DEA"/>
    <w:rsid w:val="009834DF"/>
    <w:rsid w:val="009902BA"/>
    <w:rsid w:val="00990F53"/>
    <w:rsid w:val="009912F3"/>
    <w:rsid w:val="009B7EAF"/>
    <w:rsid w:val="009D70AA"/>
    <w:rsid w:val="009E12C6"/>
    <w:rsid w:val="009F4609"/>
    <w:rsid w:val="009F7366"/>
    <w:rsid w:val="00A03187"/>
    <w:rsid w:val="00A12C38"/>
    <w:rsid w:val="00A3050D"/>
    <w:rsid w:val="00A3603A"/>
    <w:rsid w:val="00A3619B"/>
    <w:rsid w:val="00A37706"/>
    <w:rsid w:val="00A37C79"/>
    <w:rsid w:val="00A515CF"/>
    <w:rsid w:val="00A55055"/>
    <w:rsid w:val="00A719BC"/>
    <w:rsid w:val="00A75A45"/>
    <w:rsid w:val="00A8135A"/>
    <w:rsid w:val="00A95EA5"/>
    <w:rsid w:val="00A96793"/>
    <w:rsid w:val="00AA1668"/>
    <w:rsid w:val="00AA41EB"/>
    <w:rsid w:val="00AA65B5"/>
    <w:rsid w:val="00AB023F"/>
    <w:rsid w:val="00AE12AC"/>
    <w:rsid w:val="00B04958"/>
    <w:rsid w:val="00B22E41"/>
    <w:rsid w:val="00B23293"/>
    <w:rsid w:val="00B24372"/>
    <w:rsid w:val="00B25E40"/>
    <w:rsid w:val="00B26A4D"/>
    <w:rsid w:val="00B4144F"/>
    <w:rsid w:val="00B43181"/>
    <w:rsid w:val="00B46E41"/>
    <w:rsid w:val="00B4723A"/>
    <w:rsid w:val="00B522C8"/>
    <w:rsid w:val="00B55B33"/>
    <w:rsid w:val="00BA0D15"/>
    <w:rsid w:val="00BA6272"/>
    <w:rsid w:val="00BB44ED"/>
    <w:rsid w:val="00BE4AA1"/>
    <w:rsid w:val="00BE7E89"/>
    <w:rsid w:val="00BF185A"/>
    <w:rsid w:val="00BF361D"/>
    <w:rsid w:val="00BF3D7F"/>
    <w:rsid w:val="00BF7ED1"/>
    <w:rsid w:val="00C05834"/>
    <w:rsid w:val="00C33723"/>
    <w:rsid w:val="00C34E2F"/>
    <w:rsid w:val="00C361FA"/>
    <w:rsid w:val="00C403F4"/>
    <w:rsid w:val="00C7748E"/>
    <w:rsid w:val="00C80A24"/>
    <w:rsid w:val="00C967CD"/>
    <w:rsid w:val="00CA33A4"/>
    <w:rsid w:val="00CB3E0B"/>
    <w:rsid w:val="00CC1B5D"/>
    <w:rsid w:val="00CC2309"/>
    <w:rsid w:val="00CC26A9"/>
    <w:rsid w:val="00CD5349"/>
    <w:rsid w:val="00CD6FB0"/>
    <w:rsid w:val="00CE178B"/>
    <w:rsid w:val="00CF0A40"/>
    <w:rsid w:val="00CF3932"/>
    <w:rsid w:val="00D0147E"/>
    <w:rsid w:val="00D02B5F"/>
    <w:rsid w:val="00D16DAC"/>
    <w:rsid w:val="00D172A2"/>
    <w:rsid w:val="00D23711"/>
    <w:rsid w:val="00D25AF5"/>
    <w:rsid w:val="00D27ABC"/>
    <w:rsid w:val="00D47715"/>
    <w:rsid w:val="00D55080"/>
    <w:rsid w:val="00D55790"/>
    <w:rsid w:val="00D564D3"/>
    <w:rsid w:val="00D65A30"/>
    <w:rsid w:val="00D7623E"/>
    <w:rsid w:val="00D76BEE"/>
    <w:rsid w:val="00D841B9"/>
    <w:rsid w:val="00D84259"/>
    <w:rsid w:val="00DA1908"/>
    <w:rsid w:val="00DB6C33"/>
    <w:rsid w:val="00DC0E84"/>
    <w:rsid w:val="00DE1088"/>
    <w:rsid w:val="00DE6F7E"/>
    <w:rsid w:val="00DF0FC4"/>
    <w:rsid w:val="00DF3A6C"/>
    <w:rsid w:val="00E10453"/>
    <w:rsid w:val="00E21ED1"/>
    <w:rsid w:val="00E27AEB"/>
    <w:rsid w:val="00E50551"/>
    <w:rsid w:val="00E6662F"/>
    <w:rsid w:val="00E75742"/>
    <w:rsid w:val="00E85ED4"/>
    <w:rsid w:val="00E91FE5"/>
    <w:rsid w:val="00EB71FB"/>
    <w:rsid w:val="00EC0815"/>
    <w:rsid w:val="00EC19C5"/>
    <w:rsid w:val="00EC775F"/>
    <w:rsid w:val="00ED455E"/>
    <w:rsid w:val="00ED7ACB"/>
    <w:rsid w:val="00EE1526"/>
    <w:rsid w:val="00EE25DE"/>
    <w:rsid w:val="00EF068C"/>
    <w:rsid w:val="00F049CF"/>
    <w:rsid w:val="00F137AC"/>
    <w:rsid w:val="00F23F85"/>
    <w:rsid w:val="00F25286"/>
    <w:rsid w:val="00F634F3"/>
    <w:rsid w:val="00F65007"/>
    <w:rsid w:val="00F675C2"/>
    <w:rsid w:val="00F9369F"/>
    <w:rsid w:val="00FB17CF"/>
    <w:rsid w:val="00FB46AF"/>
    <w:rsid w:val="00FB551F"/>
    <w:rsid w:val="00FC7340"/>
    <w:rsid w:val="00FF0665"/>
    <w:rsid w:val="00FF1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AFDA"/>
  <w15:chartTrackingRefBased/>
  <w15:docId w15:val="{7BECD1DC-A38D-4431-BF64-AF895A3B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40"/>
    <w:pPr>
      <w:spacing w:after="0" w:line="240" w:lineRule="auto"/>
      <w:jc w:val="both"/>
    </w:pPr>
    <w:rPr>
      <w:rFonts w:eastAsia="Times New Roman" w:cs="Times New Roman"/>
      <w:szCs w:val="20"/>
    </w:rPr>
  </w:style>
  <w:style w:type="paragraph" w:styleId="Heading1">
    <w:name w:val="heading 1"/>
    <w:basedOn w:val="Normal"/>
    <w:next w:val="Normal"/>
    <w:link w:val="Heading1Char"/>
    <w:qFormat/>
    <w:rsid w:val="001E5BC8"/>
    <w:pPr>
      <w:numPr>
        <w:numId w:val="1"/>
      </w:numPr>
      <w:pBdr>
        <w:bottom w:val="single" w:sz="4" w:space="1" w:color="auto"/>
      </w:pBdr>
      <w:spacing w:before="360" w:after="120" w:line="300" w:lineRule="auto"/>
      <w:jc w:val="left"/>
      <w:outlineLvl w:val="0"/>
    </w:pPr>
    <w:rPr>
      <w:rFonts w:ascii="Acumin Pro Condensed" w:eastAsiaTheme="minorEastAsia" w:hAnsi="Acumin Pro Condensed" w:cstheme="minorBidi"/>
      <w:b/>
      <w:caps/>
      <w:color w:val="000000" w:themeColor="text1"/>
      <w:sz w:val="32"/>
      <w:szCs w:val="32"/>
      <w:lang w:val="en-US"/>
    </w:rPr>
  </w:style>
  <w:style w:type="paragraph" w:styleId="Heading2">
    <w:name w:val="heading 2"/>
    <w:basedOn w:val="Normal"/>
    <w:next w:val="Normal"/>
    <w:link w:val="Heading2Char"/>
    <w:qFormat/>
    <w:rsid w:val="001E5BC8"/>
    <w:pPr>
      <w:numPr>
        <w:ilvl w:val="1"/>
        <w:numId w:val="1"/>
      </w:numPr>
      <w:tabs>
        <w:tab w:val="clear" w:pos="1134"/>
      </w:tabs>
      <w:spacing w:before="240" w:after="120" w:line="300" w:lineRule="auto"/>
      <w:ind w:left="709" w:hanging="709"/>
      <w:jc w:val="left"/>
      <w:outlineLvl w:val="1"/>
    </w:pPr>
    <w:rPr>
      <w:rFonts w:ascii="Acumin Pro" w:eastAsiaTheme="minorEastAsia" w:hAnsi="Acumin Pro" w:cstheme="minorBidi"/>
      <w:b/>
      <w:bCs/>
      <w:color w:val="000000" w:themeColor="text1"/>
      <w:sz w:val="24"/>
      <w:szCs w:val="24"/>
      <w:lang w:val="en-US"/>
    </w:rPr>
  </w:style>
  <w:style w:type="paragraph" w:styleId="Heading3">
    <w:name w:val="heading 3"/>
    <w:basedOn w:val="Normal"/>
    <w:next w:val="Normal"/>
    <w:link w:val="Heading3Char"/>
    <w:qFormat/>
    <w:rsid w:val="001E5BC8"/>
    <w:pPr>
      <w:keepNext/>
      <w:numPr>
        <w:ilvl w:val="2"/>
        <w:numId w:val="1"/>
      </w:numPr>
      <w:spacing w:before="240" w:after="60" w:line="300" w:lineRule="auto"/>
      <w:ind w:left="709" w:hanging="709"/>
      <w:jc w:val="left"/>
      <w:outlineLvl w:val="2"/>
    </w:pPr>
    <w:rPr>
      <w:rFonts w:ascii="Acumin Pro" w:hAnsi="Acumin Pro"/>
      <w:b/>
      <w:bCs/>
      <w:sz w:val="20"/>
    </w:rPr>
  </w:style>
  <w:style w:type="paragraph" w:styleId="Heading4">
    <w:name w:val="heading 4"/>
    <w:basedOn w:val="Normal"/>
    <w:next w:val="Normal"/>
    <w:link w:val="Heading4Char"/>
    <w:qFormat/>
    <w:rsid w:val="001E5BC8"/>
    <w:pPr>
      <w:numPr>
        <w:ilvl w:val="3"/>
        <w:numId w:val="1"/>
      </w:numPr>
      <w:tabs>
        <w:tab w:val="clear" w:pos="708"/>
      </w:tabs>
      <w:spacing w:before="60" w:after="120" w:line="300" w:lineRule="auto"/>
      <w:ind w:left="709" w:hanging="709"/>
      <w:jc w:val="left"/>
      <w:outlineLvl w:val="3"/>
    </w:pPr>
    <w:rPr>
      <w:rFonts w:ascii="Acumin Pro" w:hAnsi="Acumin Pro"/>
      <w:i/>
      <w:noProo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5A"/>
    <w:pPr>
      <w:ind w:left="720"/>
      <w:contextualSpacing/>
      <w:jc w:val="left"/>
    </w:pPr>
    <w:rPr>
      <w:rFonts w:ascii="Calibri" w:eastAsia="Calibri" w:hAnsi="Calibri"/>
      <w:szCs w:val="22"/>
    </w:rPr>
  </w:style>
  <w:style w:type="paragraph" w:styleId="NormalWeb">
    <w:name w:val="Normal (Web)"/>
    <w:basedOn w:val="Normal"/>
    <w:uiPriority w:val="99"/>
    <w:semiHidden/>
    <w:unhideWhenUsed/>
    <w:rsid w:val="004225D5"/>
    <w:pPr>
      <w:spacing w:after="128"/>
      <w:jc w:val="left"/>
    </w:pPr>
    <w:rPr>
      <w:rFonts w:ascii="Times New Roman" w:hAnsi="Times New Roman"/>
      <w:sz w:val="26"/>
      <w:szCs w:val="26"/>
      <w:lang w:eastAsia="en-AU"/>
    </w:rPr>
  </w:style>
  <w:style w:type="character" w:styleId="Emphasis">
    <w:name w:val="Emphasis"/>
    <w:basedOn w:val="DefaultParagraphFont"/>
    <w:uiPriority w:val="20"/>
    <w:qFormat/>
    <w:rsid w:val="004225D5"/>
    <w:rPr>
      <w:i/>
      <w:iCs/>
    </w:rPr>
  </w:style>
  <w:style w:type="paragraph" w:styleId="Header">
    <w:name w:val="header"/>
    <w:basedOn w:val="Normal"/>
    <w:link w:val="HeaderChar"/>
    <w:uiPriority w:val="99"/>
    <w:unhideWhenUsed/>
    <w:rsid w:val="00A515CF"/>
    <w:pPr>
      <w:tabs>
        <w:tab w:val="center" w:pos="4513"/>
        <w:tab w:val="right" w:pos="9026"/>
      </w:tabs>
    </w:pPr>
  </w:style>
  <w:style w:type="character" w:customStyle="1" w:styleId="HeaderChar">
    <w:name w:val="Header Char"/>
    <w:basedOn w:val="DefaultParagraphFont"/>
    <w:link w:val="Header"/>
    <w:uiPriority w:val="99"/>
    <w:rsid w:val="00A515CF"/>
    <w:rPr>
      <w:rFonts w:ascii="Century Gothic" w:eastAsia="Times New Roman" w:hAnsi="Century Gothic" w:cs="Times New Roman"/>
      <w:szCs w:val="20"/>
    </w:rPr>
  </w:style>
  <w:style w:type="paragraph" w:styleId="Footer">
    <w:name w:val="footer"/>
    <w:basedOn w:val="Normal"/>
    <w:link w:val="FooterChar"/>
    <w:uiPriority w:val="99"/>
    <w:unhideWhenUsed/>
    <w:rsid w:val="00A515CF"/>
    <w:pPr>
      <w:tabs>
        <w:tab w:val="center" w:pos="4513"/>
        <w:tab w:val="right" w:pos="9026"/>
      </w:tabs>
    </w:pPr>
  </w:style>
  <w:style w:type="character" w:customStyle="1" w:styleId="FooterChar">
    <w:name w:val="Footer Char"/>
    <w:basedOn w:val="DefaultParagraphFont"/>
    <w:link w:val="Footer"/>
    <w:uiPriority w:val="99"/>
    <w:rsid w:val="00A515CF"/>
    <w:rPr>
      <w:rFonts w:ascii="Century Gothic" w:eastAsia="Times New Roman" w:hAnsi="Century Gothic" w:cs="Times New Roman"/>
      <w:szCs w:val="20"/>
    </w:rPr>
  </w:style>
  <w:style w:type="table" w:styleId="ListTable1Light-Accent3">
    <w:name w:val="List Table 1 Light Accent 3"/>
    <w:basedOn w:val="TableNormal"/>
    <w:uiPriority w:val="46"/>
    <w:rsid w:val="009F460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59"/>
    <w:rsid w:val="0076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424"/>
    <w:rPr>
      <w:color w:val="0563C1" w:themeColor="hyperlink"/>
      <w:u w:val="single"/>
    </w:rPr>
  </w:style>
  <w:style w:type="paragraph" w:styleId="Title">
    <w:name w:val="Title"/>
    <w:basedOn w:val="Normal"/>
    <w:next w:val="Normal"/>
    <w:link w:val="TitleChar"/>
    <w:uiPriority w:val="10"/>
    <w:qFormat/>
    <w:rsid w:val="00381C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C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0B38"/>
    <w:pPr>
      <w:numPr>
        <w:ilvl w:val="1"/>
      </w:numPr>
      <w:spacing w:before="600" w:after="160"/>
    </w:pPr>
    <w:rPr>
      <w:rFonts w:eastAsiaTheme="minorEastAsia" w:cstheme="minorBidi"/>
      <w:color w:val="5A5A5A" w:themeColor="text1" w:themeTint="A5"/>
      <w:spacing w:val="15"/>
      <w:sz w:val="24"/>
      <w:szCs w:val="24"/>
    </w:rPr>
  </w:style>
  <w:style w:type="character" w:customStyle="1" w:styleId="SubtitleChar">
    <w:name w:val="Subtitle Char"/>
    <w:basedOn w:val="DefaultParagraphFont"/>
    <w:link w:val="Subtitle"/>
    <w:uiPriority w:val="11"/>
    <w:rsid w:val="002D0B38"/>
    <w:rPr>
      <w:rFonts w:eastAsiaTheme="minorEastAsia"/>
      <w:color w:val="5A5A5A" w:themeColor="text1" w:themeTint="A5"/>
      <w:spacing w:val="15"/>
      <w:sz w:val="24"/>
      <w:szCs w:val="24"/>
    </w:rPr>
  </w:style>
  <w:style w:type="character" w:styleId="SubtleEmphasis">
    <w:name w:val="Subtle Emphasis"/>
    <w:basedOn w:val="DefaultParagraphFont"/>
    <w:uiPriority w:val="19"/>
    <w:qFormat/>
    <w:rsid w:val="00381C0D"/>
    <w:rPr>
      <w:i/>
      <w:iCs/>
      <w:color w:val="404040" w:themeColor="text1" w:themeTint="BF"/>
    </w:rPr>
  </w:style>
  <w:style w:type="paragraph" w:styleId="BalloonText">
    <w:name w:val="Balloon Text"/>
    <w:basedOn w:val="Normal"/>
    <w:link w:val="BalloonTextChar"/>
    <w:uiPriority w:val="99"/>
    <w:semiHidden/>
    <w:unhideWhenUsed/>
    <w:rsid w:val="006B1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4F"/>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F23F85"/>
    <w:rPr>
      <w:sz w:val="20"/>
    </w:rPr>
  </w:style>
  <w:style w:type="character" w:customStyle="1" w:styleId="CommentTextChar">
    <w:name w:val="Comment Text Char"/>
    <w:basedOn w:val="DefaultParagraphFont"/>
    <w:link w:val="CommentText"/>
    <w:uiPriority w:val="99"/>
    <w:semiHidden/>
    <w:rsid w:val="00F23F85"/>
    <w:rPr>
      <w:rFonts w:eastAsia="Times New Roman" w:cs="Times New Roman"/>
      <w:sz w:val="20"/>
      <w:szCs w:val="20"/>
    </w:rPr>
  </w:style>
  <w:style w:type="paragraph" w:styleId="CommentSubject">
    <w:name w:val="annotation subject"/>
    <w:basedOn w:val="CommentText"/>
    <w:next w:val="CommentText"/>
    <w:link w:val="CommentSubjectChar"/>
    <w:uiPriority w:val="99"/>
    <w:rsid w:val="00F23F85"/>
    <w:rPr>
      <w:rFonts w:ascii="Century Gothic" w:hAnsi="Century Gothic"/>
      <w:b/>
      <w:bCs/>
    </w:rPr>
  </w:style>
  <w:style w:type="character" w:customStyle="1" w:styleId="CommentSubjectChar">
    <w:name w:val="Comment Subject Char"/>
    <w:basedOn w:val="CommentTextChar"/>
    <w:link w:val="CommentSubject"/>
    <w:uiPriority w:val="99"/>
    <w:rsid w:val="00F23F85"/>
    <w:rPr>
      <w:rFonts w:ascii="Century Gothic" w:eastAsia="Times New Roman" w:hAnsi="Century Gothic" w:cs="Times New Roman"/>
      <w:b/>
      <w:bCs/>
      <w:sz w:val="20"/>
      <w:szCs w:val="20"/>
    </w:rPr>
  </w:style>
  <w:style w:type="character" w:customStyle="1" w:styleId="Heading1Char">
    <w:name w:val="Heading 1 Char"/>
    <w:basedOn w:val="DefaultParagraphFont"/>
    <w:link w:val="Heading1"/>
    <w:rsid w:val="001E5BC8"/>
    <w:rPr>
      <w:rFonts w:ascii="Acumin Pro Condensed" w:eastAsiaTheme="minorEastAsia" w:hAnsi="Acumin Pro Condensed"/>
      <w:b/>
      <w:caps/>
      <w:color w:val="000000" w:themeColor="text1"/>
      <w:sz w:val="32"/>
      <w:szCs w:val="32"/>
      <w:lang w:val="en-US"/>
    </w:rPr>
  </w:style>
  <w:style w:type="character" w:customStyle="1" w:styleId="Heading2Char">
    <w:name w:val="Heading 2 Char"/>
    <w:basedOn w:val="DefaultParagraphFont"/>
    <w:link w:val="Heading2"/>
    <w:rsid w:val="001E5BC8"/>
    <w:rPr>
      <w:rFonts w:ascii="Acumin Pro" w:eastAsiaTheme="minorEastAsia" w:hAnsi="Acumin Pro"/>
      <w:b/>
      <w:bCs/>
      <w:color w:val="000000" w:themeColor="text1"/>
      <w:sz w:val="24"/>
      <w:szCs w:val="24"/>
      <w:lang w:val="en-US"/>
    </w:rPr>
  </w:style>
  <w:style w:type="character" w:customStyle="1" w:styleId="Heading3Char">
    <w:name w:val="Heading 3 Char"/>
    <w:basedOn w:val="DefaultParagraphFont"/>
    <w:link w:val="Heading3"/>
    <w:rsid w:val="001E5BC8"/>
    <w:rPr>
      <w:rFonts w:ascii="Acumin Pro" w:eastAsia="Times New Roman" w:hAnsi="Acumin Pro" w:cs="Times New Roman"/>
      <w:b/>
      <w:bCs/>
      <w:sz w:val="20"/>
      <w:szCs w:val="20"/>
    </w:rPr>
  </w:style>
  <w:style w:type="character" w:customStyle="1" w:styleId="Heading4Char">
    <w:name w:val="Heading 4 Char"/>
    <w:basedOn w:val="DefaultParagraphFont"/>
    <w:link w:val="Heading4"/>
    <w:rsid w:val="001E5BC8"/>
    <w:rPr>
      <w:rFonts w:ascii="Acumin Pro" w:eastAsia="Times New Roman" w:hAnsi="Acumin Pro" w:cs="Times New Roman"/>
      <w:i/>
      <w:noProof/>
      <w:sz w:val="20"/>
      <w:szCs w:val="20"/>
    </w:rPr>
  </w:style>
  <w:style w:type="paragraph" w:styleId="BodyTextIndent">
    <w:name w:val="Body Text Indent"/>
    <w:basedOn w:val="Normal"/>
    <w:link w:val="BodyTextIndentChar"/>
    <w:uiPriority w:val="99"/>
    <w:unhideWhenUsed/>
    <w:rsid w:val="001E5BC8"/>
    <w:pPr>
      <w:spacing w:after="120" w:line="300" w:lineRule="auto"/>
      <w:ind w:left="709"/>
      <w:jc w:val="left"/>
    </w:pPr>
    <w:rPr>
      <w:rFonts w:ascii="Acumin Pro" w:eastAsiaTheme="minorEastAsia" w:hAnsi="Acumin Pro" w:cstheme="minorBidi"/>
      <w:sz w:val="20"/>
      <w:szCs w:val="24"/>
    </w:rPr>
  </w:style>
  <w:style w:type="character" w:customStyle="1" w:styleId="BodyTextIndentChar">
    <w:name w:val="Body Text Indent Char"/>
    <w:basedOn w:val="DefaultParagraphFont"/>
    <w:link w:val="BodyTextIndent"/>
    <w:uiPriority w:val="99"/>
    <w:rsid w:val="001E5BC8"/>
    <w:rPr>
      <w:rFonts w:ascii="Acumin Pro" w:eastAsiaTheme="minorEastAsia" w:hAnsi="Acumin Pro"/>
      <w:sz w:val="20"/>
      <w:szCs w:val="24"/>
    </w:rPr>
  </w:style>
  <w:style w:type="character" w:styleId="UnresolvedMention">
    <w:name w:val="Unresolved Mention"/>
    <w:basedOn w:val="DefaultParagraphFont"/>
    <w:uiPriority w:val="99"/>
    <w:semiHidden/>
    <w:unhideWhenUsed/>
    <w:rsid w:val="00AA41EB"/>
    <w:rPr>
      <w:color w:val="605E5C"/>
      <w:shd w:val="clear" w:color="auto" w:fill="E1DFDD"/>
    </w:rPr>
  </w:style>
  <w:style w:type="character" w:styleId="FollowedHyperlink">
    <w:name w:val="FollowedHyperlink"/>
    <w:basedOn w:val="DefaultParagraphFont"/>
    <w:uiPriority w:val="99"/>
    <w:semiHidden/>
    <w:unhideWhenUsed/>
    <w:rsid w:val="00040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414">
      <w:bodyDiv w:val="1"/>
      <w:marLeft w:val="0"/>
      <w:marRight w:val="0"/>
      <w:marTop w:val="0"/>
      <w:marBottom w:val="0"/>
      <w:divBdr>
        <w:top w:val="none" w:sz="0" w:space="0" w:color="auto"/>
        <w:left w:val="none" w:sz="0" w:space="0" w:color="auto"/>
        <w:bottom w:val="none" w:sz="0" w:space="0" w:color="auto"/>
        <w:right w:val="none" w:sz="0" w:space="0" w:color="auto"/>
      </w:divBdr>
    </w:div>
    <w:div w:id="698310997">
      <w:bodyDiv w:val="1"/>
      <w:marLeft w:val="0"/>
      <w:marRight w:val="0"/>
      <w:marTop w:val="0"/>
      <w:marBottom w:val="0"/>
      <w:divBdr>
        <w:top w:val="none" w:sz="0" w:space="0" w:color="auto"/>
        <w:left w:val="none" w:sz="0" w:space="0" w:color="auto"/>
        <w:bottom w:val="none" w:sz="0" w:space="0" w:color="auto"/>
        <w:right w:val="none" w:sz="0" w:space="0" w:color="auto"/>
      </w:divBdr>
    </w:div>
    <w:div w:id="826820215">
      <w:bodyDiv w:val="1"/>
      <w:marLeft w:val="0"/>
      <w:marRight w:val="0"/>
      <w:marTop w:val="0"/>
      <w:marBottom w:val="0"/>
      <w:divBdr>
        <w:top w:val="none" w:sz="0" w:space="0" w:color="auto"/>
        <w:left w:val="none" w:sz="0" w:space="0" w:color="auto"/>
        <w:bottom w:val="none" w:sz="0" w:space="0" w:color="auto"/>
        <w:right w:val="none" w:sz="0" w:space="0" w:color="auto"/>
      </w:divBdr>
    </w:div>
    <w:div w:id="844976281">
      <w:bodyDiv w:val="1"/>
      <w:marLeft w:val="0"/>
      <w:marRight w:val="0"/>
      <w:marTop w:val="0"/>
      <w:marBottom w:val="0"/>
      <w:divBdr>
        <w:top w:val="none" w:sz="0" w:space="0" w:color="auto"/>
        <w:left w:val="none" w:sz="0" w:space="0" w:color="auto"/>
        <w:bottom w:val="none" w:sz="0" w:space="0" w:color="auto"/>
        <w:right w:val="none" w:sz="0" w:space="0" w:color="auto"/>
      </w:divBdr>
    </w:div>
    <w:div w:id="1959410898">
      <w:bodyDiv w:val="1"/>
      <w:marLeft w:val="0"/>
      <w:marRight w:val="0"/>
      <w:marTop w:val="0"/>
      <w:marBottom w:val="0"/>
      <w:divBdr>
        <w:top w:val="none" w:sz="0" w:space="0" w:color="auto"/>
        <w:left w:val="none" w:sz="0" w:space="0" w:color="auto"/>
        <w:bottom w:val="none" w:sz="0" w:space="0" w:color="auto"/>
        <w:right w:val="none" w:sz="0" w:space="0" w:color="auto"/>
      </w:divBdr>
    </w:div>
    <w:div w:id="2015911233">
      <w:bodyDiv w:val="1"/>
      <w:marLeft w:val="0"/>
      <w:marRight w:val="0"/>
      <w:marTop w:val="0"/>
      <w:marBottom w:val="0"/>
      <w:divBdr>
        <w:top w:val="none" w:sz="0" w:space="0" w:color="auto"/>
        <w:left w:val="none" w:sz="0" w:space="0" w:color="auto"/>
        <w:bottom w:val="none" w:sz="0" w:space="0" w:color="auto"/>
        <w:right w:val="none" w:sz="0" w:space="0" w:color="auto"/>
      </w:divBdr>
      <w:divsChild>
        <w:div w:id="1503859363">
          <w:marLeft w:val="0"/>
          <w:marRight w:val="0"/>
          <w:marTop w:val="0"/>
          <w:marBottom w:val="0"/>
          <w:divBdr>
            <w:top w:val="none" w:sz="0" w:space="0" w:color="auto"/>
            <w:left w:val="none" w:sz="0" w:space="0" w:color="auto"/>
            <w:bottom w:val="none" w:sz="0" w:space="0" w:color="auto"/>
            <w:right w:val="none" w:sz="0" w:space="0" w:color="auto"/>
          </w:divBdr>
          <w:divsChild>
            <w:div w:id="2009356693">
              <w:marLeft w:val="0"/>
              <w:marRight w:val="0"/>
              <w:marTop w:val="0"/>
              <w:marBottom w:val="0"/>
              <w:divBdr>
                <w:top w:val="none" w:sz="0" w:space="0" w:color="auto"/>
                <w:left w:val="none" w:sz="0" w:space="0" w:color="auto"/>
                <w:bottom w:val="none" w:sz="0" w:space="0" w:color="auto"/>
                <w:right w:val="none" w:sz="0" w:space="0" w:color="auto"/>
              </w:divBdr>
              <w:divsChild>
                <w:div w:id="4555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0930-92B7-4FE9-8150-1AA438D6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CGG</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Facchini</dc:creator>
  <cp:keywords/>
  <dc:description/>
  <cp:lastModifiedBy>Briony Bray</cp:lastModifiedBy>
  <cp:revision>4</cp:revision>
  <cp:lastPrinted>2023-07-20T08:50:00Z</cp:lastPrinted>
  <dcterms:created xsi:type="dcterms:W3CDTF">2024-01-10T05:34:00Z</dcterms:created>
  <dcterms:modified xsi:type="dcterms:W3CDTF">2024-01-19T08:41:00Z</dcterms:modified>
</cp:coreProperties>
</file>